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04" w:rsidRPr="00AD7477" w:rsidRDefault="00A20B04" w:rsidP="00AD7477">
      <w:pPr>
        <w:rPr>
          <w:rFonts w:ascii="Arial" w:hAnsi="Arial" w:cs="Arial"/>
          <w:b/>
          <w:sz w:val="24"/>
          <w:szCs w:val="24"/>
        </w:rPr>
      </w:pPr>
    </w:p>
    <w:p w:rsidR="00AD7477" w:rsidRPr="004910B8" w:rsidRDefault="00AD7477" w:rsidP="00AD74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910B8">
        <w:rPr>
          <w:rFonts w:ascii="Times New Roman" w:hAnsi="Times New Roman"/>
          <w:b/>
          <w:sz w:val="26"/>
          <w:szCs w:val="26"/>
        </w:rPr>
        <w:t>Материалы</w:t>
      </w:r>
    </w:p>
    <w:p w:rsidR="00AD7477" w:rsidRPr="004910B8" w:rsidRDefault="00AD7477" w:rsidP="00AD747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910B8">
        <w:rPr>
          <w:rFonts w:ascii="Times New Roman" w:hAnsi="Times New Roman"/>
          <w:b/>
          <w:sz w:val="26"/>
          <w:szCs w:val="26"/>
        </w:rPr>
        <w:t>школьной проектной группы по реализации муниципального проекта «Формирование читательской компетентности в основной школе»</w:t>
      </w:r>
    </w:p>
    <w:p w:rsidR="00AD7477" w:rsidRPr="00E37C19" w:rsidRDefault="00AD7477" w:rsidP="00AD7477">
      <w:pPr>
        <w:spacing w:after="0"/>
        <w:ind w:left="710"/>
        <w:rPr>
          <w:rFonts w:ascii="Times New Roman" w:hAnsi="Times New Roman"/>
          <w:b/>
          <w:sz w:val="26"/>
          <w:szCs w:val="26"/>
        </w:rPr>
      </w:pPr>
      <w:r w:rsidRPr="00CB3D68">
        <w:rPr>
          <w:rFonts w:ascii="Times New Roman" w:hAnsi="Times New Roman"/>
          <w:sz w:val="26"/>
          <w:szCs w:val="26"/>
        </w:rPr>
        <w:t xml:space="preserve">Тема: </w:t>
      </w:r>
      <w:r w:rsidRPr="00CB3D68">
        <w:rPr>
          <w:rFonts w:ascii="Times New Roman" w:hAnsi="Times New Roman"/>
          <w:b/>
          <w:sz w:val="26"/>
          <w:szCs w:val="26"/>
        </w:rPr>
        <w:t>проектирование модели обучения смысловому чтению.</w:t>
      </w:r>
    </w:p>
    <w:p w:rsidR="00A20B04" w:rsidRDefault="00A20B04" w:rsidP="00A20B04">
      <w:pPr>
        <w:pStyle w:val="a3"/>
        <w:rPr>
          <w:rFonts w:ascii="Arial" w:hAnsi="Arial" w:cs="Arial"/>
          <w:b/>
          <w:sz w:val="24"/>
          <w:szCs w:val="24"/>
        </w:rPr>
      </w:pPr>
    </w:p>
    <w:p w:rsidR="00252566" w:rsidRPr="004C5EBC" w:rsidRDefault="00AD7477" w:rsidP="004C5EBC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IV</w:t>
      </w:r>
      <w:r w:rsidRPr="00AD7477">
        <w:rPr>
          <w:rFonts w:ascii="Arial" w:hAnsi="Arial" w:cs="Arial"/>
          <w:b/>
          <w:sz w:val="24"/>
          <w:szCs w:val="24"/>
        </w:rPr>
        <w:t>. Специальные задания д</w:t>
      </w:r>
      <w:r>
        <w:rPr>
          <w:rFonts w:ascii="Arial" w:hAnsi="Arial" w:cs="Arial"/>
          <w:b/>
          <w:sz w:val="24"/>
          <w:szCs w:val="24"/>
        </w:rPr>
        <w:t>ля развития умений смыслового чтени</w:t>
      </w:r>
      <w:r w:rsidR="004C5EBC">
        <w:rPr>
          <w:rFonts w:ascii="Arial" w:hAnsi="Arial" w:cs="Arial"/>
          <w:b/>
          <w:sz w:val="24"/>
          <w:szCs w:val="24"/>
        </w:rPr>
        <w:t>я</w:t>
      </w:r>
    </w:p>
    <w:p w:rsidR="00252566" w:rsidRPr="004C5EBC" w:rsidRDefault="00252566" w:rsidP="004C5EB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6"/>
          <w:szCs w:val="26"/>
        </w:rPr>
      </w:pPr>
      <w:r w:rsidRPr="004C5EBC">
        <w:rPr>
          <w:rFonts w:ascii="Times New Roman" w:hAnsi="Times New Roman" w:cs="Times New Roman"/>
          <w:b/>
          <w:sz w:val="26"/>
          <w:szCs w:val="26"/>
        </w:rPr>
        <w:t>Работа с понятиями</w:t>
      </w:r>
    </w:p>
    <w:p w:rsidR="00252566" w:rsidRPr="00252566" w:rsidRDefault="00252566" w:rsidP="002525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2566">
        <w:rPr>
          <w:rFonts w:ascii="Times New Roman" w:hAnsi="Times New Roman" w:cs="Times New Roman"/>
          <w:sz w:val="24"/>
          <w:szCs w:val="24"/>
        </w:rPr>
        <w:t>Заданий на установление соответствия (составить таблицу) + разгадать или составить кроссворд)</w:t>
      </w:r>
      <w:proofErr w:type="gramEnd"/>
    </w:p>
    <w:tbl>
      <w:tblPr>
        <w:tblStyle w:val="a6"/>
        <w:tblW w:w="0" w:type="auto"/>
        <w:tblLook w:val="04A0"/>
      </w:tblPr>
      <w:tblGrid>
        <w:gridCol w:w="1951"/>
        <w:gridCol w:w="8080"/>
      </w:tblGrid>
      <w:tr w:rsidR="00252566" w:rsidTr="00252566">
        <w:trPr>
          <w:trHeight w:val="315"/>
        </w:trPr>
        <w:tc>
          <w:tcPr>
            <w:tcW w:w="1951" w:type="dxa"/>
          </w:tcPr>
          <w:p w:rsidR="00252566" w:rsidRPr="00252566" w:rsidRDefault="00252566" w:rsidP="00393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566">
              <w:rPr>
                <w:rFonts w:ascii="Times New Roman" w:hAnsi="Times New Roman" w:cs="Times New Roman"/>
                <w:b/>
              </w:rPr>
              <w:t>Понятие</w:t>
            </w:r>
          </w:p>
        </w:tc>
        <w:tc>
          <w:tcPr>
            <w:tcW w:w="8080" w:type="dxa"/>
          </w:tcPr>
          <w:p w:rsidR="00252566" w:rsidRPr="00252566" w:rsidRDefault="00252566" w:rsidP="00393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566">
              <w:rPr>
                <w:rFonts w:ascii="Times New Roman" w:hAnsi="Times New Roman" w:cs="Times New Roman"/>
                <w:b/>
              </w:rPr>
              <w:t>Определение понятия</w:t>
            </w:r>
          </w:p>
        </w:tc>
      </w:tr>
      <w:tr w:rsidR="00252566" w:rsidTr="00252566">
        <w:trPr>
          <w:trHeight w:val="533"/>
        </w:trPr>
        <w:tc>
          <w:tcPr>
            <w:tcW w:w="1951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1.Выделение</w:t>
            </w:r>
          </w:p>
        </w:tc>
        <w:tc>
          <w:tcPr>
            <w:tcW w:w="8080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66">
              <w:rPr>
                <w:rFonts w:ascii="Times New Roman" w:hAnsi="Times New Roman" w:cs="Times New Roman"/>
              </w:rPr>
              <w:t>Способность живых организмов реагировать на изменения в окружающей среде</w:t>
            </w:r>
          </w:p>
        </w:tc>
      </w:tr>
      <w:tr w:rsidR="00252566" w:rsidTr="00252566">
        <w:trPr>
          <w:trHeight w:val="385"/>
        </w:trPr>
        <w:tc>
          <w:tcPr>
            <w:tcW w:w="1951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 xml:space="preserve">2.Раздражимость </w:t>
            </w:r>
          </w:p>
        </w:tc>
        <w:tc>
          <w:tcPr>
            <w:tcW w:w="8080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66">
              <w:rPr>
                <w:rFonts w:ascii="Times New Roman" w:hAnsi="Times New Roman" w:cs="Times New Roman"/>
              </w:rPr>
              <w:t>Поступление в организм кислорода и использование его для расщепления сложных веществ с высвобождением энергии</w:t>
            </w:r>
          </w:p>
        </w:tc>
      </w:tr>
      <w:tr w:rsidR="00252566" w:rsidTr="00252566">
        <w:trPr>
          <w:trHeight w:val="293"/>
        </w:trPr>
        <w:tc>
          <w:tcPr>
            <w:tcW w:w="1951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3.Размножение</w:t>
            </w:r>
          </w:p>
        </w:tc>
        <w:tc>
          <w:tcPr>
            <w:tcW w:w="8080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566">
              <w:rPr>
                <w:rFonts w:ascii="Times New Roman" w:hAnsi="Times New Roman" w:cs="Times New Roman"/>
              </w:rPr>
              <w:t>Изменение в строении организма или его отдельных частей</w:t>
            </w:r>
          </w:p>
        </w:tc>
      </w:tr>
      <w:tr w:rsidR="00252566" w:rsidTr="004C0240">
        <w:trPr>
          <w:trHeight w:val="269"/>
        </w:trPr>
        <w:tc>
          <w:tcPr>
            <w:tcW w:w="1951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4.Развитие</w:t>
            </w:r>
          </w:p>
        </w:tc>
        <w:tc>
          <w:tcPr>
            <w:tcW w:w="8080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proofErr w:type="gramStart"/>
            <w:r w:rsidRPr="00252566">
              <w:rPr>
                <w:rFonts w:ascii="Times New Roman" w:hAnsi="Times New Roman" w:cs="Times New Roman"/>
              </w:rPr>
              <w:t>Г. Процесс воспроизведения организмом себе подобных</w:t>
            </w:r>
            <w:proofErr w:type="gramEnd"/>
          </w:p>
        </w:tc>
      </w:tr>
      <w:tr w:rsidR="00252566" w:rsidTr="004C0240">
        <w:trPr>
          <w:trHeight w:val="429"/>
        </w:trPr>
        <w:tc>
          <w:tcPr>
            <w:tcW w:w="1951" w:type="dxa"/>
          </w:tcPr>
          <w:p w:rsidR="00252566" w:rsidRPr="00252566" w:rsidRDefault="00252566" w:rsidP="0039325F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5.Дыхание</w:t>
            </w:r>
          </w:p>
        </w:tc>
        <w:tc>
          <w:tcPr>
            <w:tcW w:w="8080" w:type="dxa"/>
          </w:tcPr>
          <w:p w:rsidR="00252566" w:rsidRPr="00252566" w:rsidRDefault="00252566" w:rsidP="004C0240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Д. Процесс поступления, преобразование и выделения веществ в организме с образованием энергии</w:t>
            </w:r>
          </w:p>
        </w:tc>
      </w:tr>
      <w:tr w:rsidR="00252566" w:rsidTr="004C0240">
        <w:trPr>
          <w:trHeight w:val="479"/>
        </w:trPr>
        <w:tc>
          <w:tcPr>
            <w:tcW w:w="1951" w:type="dxa"/>
          </w:tcPr>
          <w:p w:rsidR="00252566" w:rsidRPr="00252566" w:rsidRDefault="00252566" w:rsidP="004C0240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>6.Обмен веществ</w:t>
            </w:r>
          </w:p>
        </w:tc>
        <w:tc>
          <w:tcPr>
            <w:tcW w:w="8080" w:type="dxa"/>
          </w:tcPr>
          <w:p w:rsidR="00252566" w:rsidRPr="00252566" w:rsidRDefault="00252566" w:rsidP="004C0240">
            <w:pPr>
              <w:rPr>
                <w:rFonts w:ascii="Times New Roman" w:hAnsi="Times New Roman" w:cs="Times New Roman"/>
              </w:rPr>
            </w:pPr>
            <w:r w:rsidRPr="00252566">
              <w:rPr>
                <w:rFonts w:ascii="Times New Roman" w:hAnsi="Times New Roman" w:cs="Times New Roman"/>
              </w:rPr>
              <w:t xml:space="preserve">Е. Процесс удаления вредных веществ, образуемых в процессе жизнедеятельности организме </w:t>
            </w:r>
          </w:p>
        </w:tc>
      </w:tr>
    </w:tbl>
    <w:p w:rsidR="00252566" w:rsidRDefault="00252566" w:rsidP="004C02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119E" w:rsidRDefault="00252566" w:rsidP="007100CD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4C0240">
        <w:rPr>
          <w:rFonts w:ascii="Times New Roman" w:hAnsi="Times New Roman" w:cs="Times New Roman"/>
          <w:b/>
          <w:sz w:val="26"/>
          <w:szCs w:val="26"/>
        </w:rPr>
        <w:t>О</w:t>
      </w:r>
      <w:r w:rsidRPr="007100CD">
        <w:rPr>
          <w:rFonts w:ascii="Times New Roman" w:hAnsi="Times New Roman" w:cs="Times New Roman"/>
          <w:b/>
          <w:sz w:val="26"/>
          <w:szCs w:val="26"/>
        </w:rPr>
        <w:t>тветы на вопросы</w:t>
      </w:r>
      <w:r w:rsidR="007100CD" w:rsidRPr="007100CD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4C0240" w:rsidRPr="007100CD" w:rsidRDefault="004C0240" w:rsidP="0011119E">
      <w:pPr>
        <w:pStyle w:val="a3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 w:rsidRPr="007100CD">
        <w:rPr>
          <w:rFonts w:ascii="Times New Roman" w:hAnsi="Times New Roman" w:cs="Times New Roman"/>
          <w:b/>
          <w:sz w:val="26"/>
          <w:szCs w:val="26"/>
        </w:rPr>
        <w:t>Примеры заданий для самостоятельной работы</w:t>
      </w:r>
    </w:p>
    <w:tbl>
      <w:tblPr>
        <w:tblStyle w:val="a6"/>
        <w:tblW w:w="10215" w:type="dxa"/>
        <w:tblLook w:val="04A0"/>
      </w:tblPr>
      <w:tblGrid>
        <w:gridCol w:w="4873"/>
        <w:gridCol w:w="5342"/>
      </w:tblGrid>
      <w:tr w:rsidR="004C0240" w:rsidTr="007100CD">
        <w:trPr>
          <w:trHeight w:val="421"/>
        </w:trPr>
        <w:tc>
          <w:tcPr>
            <w:tcW w:w="4873" w:type="dxa"/>
          </w:tcPr>
          <w:p w:rsidR="004C0240" w:rsidRDefault="004C0240" w:rsidP="0039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342" w:type="dxa"/>
          </w:tcPr>
          <w:p w:rsidR="004C0240" w:rsidRDefault="004C0240" w:rsidP="0039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Частичные ответы</w:t>
            </w:r>
          </w:p>
        </w:tc>
      </w:tr>
      <w:tr w:rsidR="007100CD" w:rsidTr="007100CD">
        <w:trPr>
          <w:trHeight w:val="1230"/>
        </w:trPr>
        <w:tc>
          <w:tcPr>
            <w:tcW w:w="4873" w:type="dxa"/>
          </w:tcPr>
          <w:p w:rsidR="007100CD" w:rsidRPr="007100CD" w:rsidRDefault="007100CD" w:rsidP="0071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Какие изменения происходят с веществами, поступающими в живой организм? Какое значение эти преобразования имеют для организма?</w:t>
            </w:r>
            <w:r w:rsidR="007113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6.6pt;margin-top:22.95pt;width:0;height:1.6pt;z-index:251658240;mso-position-horizontal-relative:text;mso-position-vertical-relative:text" o:connectortype="straight"/>
              </w:pict>
            </w:r>
          </w:p>
        </w:tc>
        <w:tc>
          <w:tcPr>
            <w:tcW w:w="5342" w:type="dxa"/>
          </w:tcPr>
          <w:p w:rsidR="007100CD" w:rsidRPr="00894058" w:rsidRDefault="007100CD" w:rsidP="0071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организме из ______ веществ образуются ______, которые нужны </w:t>
            </w:r>
            <w:proofErr w:type="gramStart"/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 ______.</w:t>
            </w:r>
          </w:p>
          <w:p w:rsidR="007100CD" w:rsidRPr="007100CD" w:rsidRDefault="007100CD" w:rsidP="0071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Сложные вещества ______ </w:t>
            </w:r>
            <w:proofErr w:type="gramStart"/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 ______, при этом освобождается ______ для ______.</w:t>
            </w:r>
          </w:p>
        </w:tc>
      </w:tr>
      <w:tr w:rsidR="007100CD" w:rsidTr="007100CD">
        <w:trPr>
          <w:trHeight w:val="421"/>
        </w:trPr>
        <w:tc>
          <w:tcPr>
            <w:tcW w:w="4873" w:type="dxa"/>
          </w:tcPr>
          <w:p w:rsidR="007100CD" w:rsidRDefault="007100CD" w:rsidP="007100C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Какую роль выполняет дыхание в процессе обмена веществ?</w:t>
            </w:r>
          </w:p>
        </w:tc>
        <w:tc>
          <w:tcPr>
            <w:tcW w:w="5342" w:type="dxa"/>
          </w:tcPr>
          <w:p w:rsidR="007100CD" w:rsidRPr="00894058" w:rsidRDefault="007100CD" w:rsidP="0071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В процессе ______ в организм поступает ______, который необходим для распада ______ веществ и выделения</w:t>
            </w:r>
          </w:p>
        </w:tc>
      </w:tr>
    </w:tbl>
    <w:p w:rsidR="004C0240" w:rsidRPr="007100CD" w:rsidRDefault="004C0240" w:rsidP="007100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0240" w:rsidRPr="0011119E" w:rsidRDefault="004C0240" w:rsidP="007100CD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1119E">
        <w:rPr>
          <w:rFonts w:ascii="Times New Roman" w:hAnsi="Times New Roman" w:cs="Times New Roman"/>
          <w:b/>
          <w:sz w:val="24"/>
          <w:szCs w:val="24"/>
        </w:rPr>
        <w:t>Примеры «тонких» и «толстых» вопросов</w:t>
      </w:r>
    </w:p>
    <w:tbl>
      <w:tblPr>
        <w:tblStyle w:val="a6"/>
        <w:tblW w:w="10173" w:type="dxa"/>
        <w:tblLook w:val="04A0"/>
      </w:tblPr>
      <w:tblGrid>
        <w:gridCol w:w="4077"/>
        <w:gridCol w:w="6096"/>
      </w:tblGrid>
      <w:tr w:rsidR="004C0240" w:rsidTr="007100CD">
        <w:trPr>
          <w:trHeight w:val="319"/>
        </w:trPr>
        <w:tc>
          <w:tcPr>
            <w:tcW w:w="4077" w:type="dxa"/>
          </w:tcPr>
          <w:p w:rsidR="004C0240" w:rsidRDefault="004C0240" w:rsidP="0039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«Тонкие» вопросы</w:t>
            </w:r>
          </w:p>
        </w:tc>
        <w:tc>
          <w:tcPr>
            <w:tcW w:w="6096" w:type="dxa"/>
          </w:tcPr>
          <w:p w:rsidR="004C0240" w:rsidRDefault="004C0240" w:rsidP="00393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«Толстые» вопросы</w:t>
            </w:r>
          </w:p>
        </w:tc>
      </w:tr>
      <w:tr w:rsidR="004C0240" w:rsidTr="007100CD">
        <w:trPr>
          <w:trHeight w:val="1983"/>
        </w:trPr>
        <w:tc>
          <w:tcPr>
            <w:tcW w:w="4077" w:type="dxa"/>
          </w:tcPr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Из чего состоят все живые организмы?</w:t>
            </w:r>
          </w:p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Верно ли, что бактерия – живой организм?</w:t>
            </w:r>
          </w:p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Способны ли растения к движению? Как растут животные?</w:t>
            </w:r>
          </w:p>
        </w:tc>
        <w:tc>
          <w:tcPr>
            <w:tcW w:w="6096" w:type="dxa"/>
          </w:tcPr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Чем растения отличаются от животных?</w:t>
            </w:r>
          </w:p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Предположите, что будет, если организм не сможет дышать.</w:t>
            </w:r>
          </w:p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Откуда организмы берут энергию для </w:t>
            </w:r>
            <w:proofErr w:type="gramStart"/>
            <w:r w:rsidRPr="00894058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proofErr w:type="gramEnd"/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жизнедеятельности?</w:t>
            </w:r>
          </w:p>
          <w:p w:rsidR="004C0240" w:rsidRPr="00894058" w:rsidRDefault="004C0240" w:rsidP="0039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058">
              <w:rPr>
                <w:rFonts w:ascii="Times New Roman" w:hAnsi="Times New Roman" w:cs="Times New Roman"/>
                <w:sz w:val="24"/>
                <w:szCs w:val="24"/>
              </w:rPr>
              <w:t xml:space="preserve">Почему животные более активны в движении по сравнению с растениями? </w:t>
            </w:r>
          </w:p>
        </w:tc>
      </w:tr>
    </w:tbl>
    <w:p w:rsidR="004C0240" w:rsidRDefault="004C0240" w:rsidP="000A1483">
      <w:pPr>
        <w:rPr>
          <w:rFonts w:ascii="Times New Roman" w:hAnsi="Times New Roman" w:cs="Times New Roman"/>
          <w:b/>
          <w:sz w:val="24"/>
          <w:szCs w:val="24"/>
        </w:rPr>
      </w:pPr>
    </w:p>
    <w:p w:rsidR="000849B0" w:rsidRDefault="000849B0" w:rsidP="000A1483">
      <w:pPr>
        <w:rPr>
          <w:rFonts w:ascii="Times New Roman" w:hAnsi="Times New Roman" w:cs="Times New Roman"/>
          <w:b/>
          <w:sz w:val="24"/>
          <w:szCs w:val="24"/>
        </w:rPr>
      </w:pPr>
    </w:p>
    <w:p w:rsidR="000849B0" w:rsidRDefault="000849B0" w:rsidP="000A1483">
      <w:pPr>
        <w:rPr>
          <w:rFonts w:ascii="Times New Roman" w:hAnsi="Times New Roman" w:cs="Times New Roman"/>
          <w:b/>
          <w:sz w:val="24"/>
          <w:szCs w:val="24"/>
        </w:rPr>
      </w:pPr>
    </w:p>
    <w:p w:rsidR="000849B0" w:rsidRDefault="000849B0" w:rsidP="000A1483">
      <w:pPr>
        <w:rPr>
          <w:rFonts w:ascii="Times New Roman" w:hAnsi="Times New Roman" w:cs="Times New Roman"/>
          <w:b/>
          <w:sz w:val="24"/>
          <w:szCs w:val="24"/>
        </w:rPr>
      </w:pPr>
    </w:p>
    <w:p w:rsidR="000849B0" w:rsidRDefault="000849B0" w:rsidP="000A1483">
      <w:pPr>
        <w:rPr>
          <w:rFonts w:ascii="Times New Roman" w:hAnsi="Times New Roman" w:cs="Times New Roman"/>
          <w:b/>
          <w:sz w:val="24"/>
          <w:szCs w:val="24"/>
        </w:rPr>
      </w:pPr>
    </w:p>
    <w:p w:rsidR="00C63685" w:rsidRPr="000849B0" w:rsidRDefault="000849B0" w:rsidP="000849B0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49B0">
        <w:rPr>
          <w:rFonts w:ascii="Times New Roman" w:hAnsi="Times New Roman" w:cs="Times New Roman"/>
          <w:b/>
          <w:sz w:val="26"/>
          <w:szCs w:val="26"/>
        </w:rPr>
        <w:t>Упражнения на понимание текста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Расположить вопросы последовательно согласно содержанию текста.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ответ на 5-ый вопрос.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вопросы к шестому абзацу текста.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Пересказать текст, с помощью ответов на вопросы.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«Быстрая разведка». Упражнение, в котором максимально быстро надо найти ответы на вопросы учителя.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к произведению. Обнаружение ключевых слов, особенных ассоциаций, которые связывают логическую цепь воедино.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25F">
        <w:rPr>
          <w:rFonts w:ascii="Times New Roman" w:hAnsi="Times New Roman" w:cs="Times New Roman"/>
          <w:sz w:val="24"/>
          <w:szCs w:val="24"/>
        </w:rPr>
        <w:t>Разные виды пересказа.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25F">
        <w:rPr>
          <w:rFonts w:ascii="Times New Roman" w:hAnsi="Times New Roman" w:cs="Times New Roman"/>
          <w:sz w:val="24"/>
          <w:szCs w:val="24"/>
        </w:rPr>
        <w:t>Рисование словами и на рисунках.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25F">
        <w:rPr>
          <w:rFonts w:ascii="Times New Roman" w:hAnsi="Times New Roman" w:cs="Times New Roman"/>
          <w:sz w:val="24"/>
          <w:szCs w:val="24"/>
        </w:rPr>
        <w:t>Анализ иллюстраций.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25F">
        <w:rPr>
          <w:rFonts w:ascii="Times New Roman" w:hAnsi="Times New Roman" w:cs="Times New Roman"/>
          <w:sz w:val="24"/>
          <w:szCs w:val="24"/>
        </w:rPr>
        <w:t>Дидактические игры.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25F">
        <w:rPr>
          <w:rFonts w:ascii="Times New Roman" w:hAnsi="Times New Roman" w:cs="Times New Roman"/>
          <w:sz w:val="24"/>
          <w:szCs w:val="24"/>
        </w:rPr>
        <w:t>Эксперименты стилистические.</w:t>
      </w:r>
    </w:p>
    <w:p w:rsidR="000849B0" w:rsidRPr="0055225F" w:rsidRDefault="000849B0" w:rsidP="000849B0">
      <w:pPr>
        <w:spacing w:after="0"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225F">
        <w:rPr>
          <w:rFonts w:ascii="Times New Roman" w:hAnsi="Times New Roman" w:cs="Times New Roman"/>
          <w:sz w:val="24"/>
          <w:szCs w:val="24"/>
        </w:rPr>
        <w:t>Составление диафильма.</w:t>
      </w:r>
    </w:p>
    <w:p w:rsidR="004C5EBC" w:rsidRPr="0055225F" w:rsidRDefault="004C5EBC" w:rsidP="004C5EBC">
      <w:pPr>
        <w:spacing w:before="100" w:beforeAutospacing="1" w:after="100" w:afterAutospacing="1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25F">
        <w:rPr>
          <w:rFonts w:ascii="Times New Roman" w:hAnsi="Times New Roman" w:cs="Times New Roman"/>
          <w:b/>
          <w:sz w:val="24"/>
          <w:szCs w:val="24"/>
        </w:rPr>
        <w:t>Упражнения на понимание и осмысление всего текста</w:t>
      </w:r>
    </w:p>
    <w:p w:rsidR="004C5EBC" w:rsidRPr="0055225F" w:rsidRDefault="004C5EBC" w:rsidP="004C5EBC">
      <w:pPr>
        <w:numPr>
          <w:ilvl w:val="0"/>
          <w:numId w:val="4"/>
        </w:numPr>
        <w:spacing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логической последовательности текста  (ученики должны восстановить разрезанный на части текст по смыслу или следуя плану).</w:t>
      </w:r>
    </w:p>
    <w:p w:rsidR="004C5EBC" w:rsidRPr="0055225F" w:rsidRDefault="004C5EBC" w:rsidP="004C5EBC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диафильма/презентации (ученики делят текст на части, каждую часть иллюстрируют и подписывают, после этого пересказывают текст по картинкам).</w:t>
      </w:r>
    </w:p>
    <w:p w:rsidR="004C5EBC" w:rsidRPr="0055225F" w:rsidRDefault="004C5EBC" w:rsidP="004C5EBC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текста по иллюстрациям.</w:t>
      </w:r>
    </w:p>
    <w:p w:rsidR="004C5EBC" w:rsidRPr="0055225F" w:rsidRDefault="004C5EBC" w:rsidP="004C5EBC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иллюстрации к тексту.</w:t>
      </w:r>
    </w:p>
    <w:p w:rsidR="004C5EBC" w:rsidRPr="0055225F" w:rsidRDefault="004C5EBC" w:rsidP="004C5EBC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преобразование текста (ученики должны придумать продолжение текста, или изменить какое-то условие, например, место действия, характер героя, и попытаться представить, как развивались бы события  в этом случае).</w:t>
      </w:r>
    </w:p>
    <w:p w:rsidR="004C5EBC" w:rsidRPr="0055225F" w:rsidRDefault="004C5EBC" w:rsidP="004C5EBC">
      <w:pPr>
        <w:numPr>
          <w:ilvl w:val="0"/>
          <w:numId w:val="4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пословиц и поговорок, раскрывающих тему текста.</w:t>
      </w:r>
    </w:p>
    <w:p w:rsidR="004C5EBC" w:rsidRPr="0055225F" w:rsidRDefault="004C5EBC" w:rsidP="004C5EBC">
      <w:pPr>
        <w:numPr>
          <w:ilvl w:val="0"/>
          <w:numId w:val="5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верных и неверных суждений по тексту (учитель читает суждения, ученики определяют, верные они или нет).</w:t>
      </w:r>
    </w:p>
    <w:p w:rsidR="004C5EBC" w:rsidRPr="0055225F" w:rsidRDefault="004C5EBC" w:rsidP="004C5EBC">
      <w:pPr>
        <w:numPr>
          <w:ilvl w:val="0"/>
          <w:numId w:val="5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пересказ текста от лица кого-то из героев произведения.</w:t>
      </w:r>
    </w:p>
    <w:p w:rsidR="004C5EBC" w:rsidRPr="0055225F" w:rsidRDefault="004C5EBC" w:rsidP="004C5EBC">
      <w:pPr>
        <w:numPr>
          <w:ilvl w:val="0"/>
          <w:numId w:val="5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дальнейших событий (по ходу чтения можно останавливаться, задавать вопросы "Как вы думаете, что будет дальше?", "Как вам кажется, к чему это приведет?").</w:t>
      </w:r>
    </w:p>
    <w:p w:rsidR="004C5EBC" w:rsidRPr="0055225F" w:rsidRDefault="004C5EBC" w:rsidP="004C5EBC">
      <w:pPr>
        <w:numPr>
          <w:ilvl w:val="0"/>
          <w:numId w:val="5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викторин (игровых опросов) по тексту или группе текстов.</w:t>
      </w:r>
    </w:p>
    <w:p w:rsidR="004C5EBC" w:rsidRPr="0055225F" w:rsidRDefault="004C5EBC" w:rsidP="004C5EBC">
      <w:pPr>
        <w:numPr>
          <w:ilvl w:val="0"/>
          <w:numId w:val="5"/>
        </w:num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Проставление отметок в тексте по ходу чтения (условными обозначениями помечается знакомая информация, новые знания и то, что непонятно, что хочется обсудить).</w:t>
      </w:r>
    </w:p>
    <w:p w:rsidR="004C5EBC" w:rsidRPr="0055225F" w:rsidRDefault="004C5EBC" w:rsidP="00100AAA">
      <w:pPr>
        <w:spacing w:after="0" w:line="28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25F">
        <w:rPr>
          <w:rFonts w:ascii="Times New Roman" w:hAnsi="Times New Roman" w:cs="Times New Roman"/>
          <w:b/>
          <w:sz w:val="24"/>
          <w:szCs w:val="24"/>
        </w:rPr>
        <w:t>Упражнения на понимание и осмысление всего текста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логической последовательности текста  (ученики должны восстановить разрезанный на части текст по смыслу или следуя плану).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диафильма/презентации (ученики делят текст на части, каждую часть иллюстрируют и подписывают, после этого пересказывают текст по картинкам).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текста по иллюстрациям.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иллюстрации к тексту.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преобразование текста (ученики должны придумать продолжение текста, или изменить какое-то условие, например, место действия, характер героя, и попытаться представить, как развивались бы события  в этом случае).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пословиц и поговорок, раскрывающих тему текста.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верных и неверных суждений по тексту (учитель читает суждения, ученики определяют, верные они или нет).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пересказ текста от лица кого-то из героев произведения.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Прогнозирование дальнейших событий (по ходу чтения можно останавливаться, задавать вопросы "Как вы думаете, что будет дальше?", "Как вам кажется, к чему это приведет?").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Проведение викторин (игровых опросов) по тексту или группе текстов.</w:t>
      </w:r>
    </w:p>
    <w:p w:rsidR="004C5EBC" w:rsidRPr="0055225F" w:rsidRDefault="004C5EBC" w:rsidP="00100A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Проставление отметок в тексте по ходу чтения (условными об</w:t>
      </w:r>
      <w:r w:rsidR="00100AAA"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означениями помечается знакомая </w:t>
      </w:r>
      <w:r w:rsidRPr="005522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новые знания и то, что непонятно, что хочется обсудить).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rPr>
          <w:rStyle w:val="a5"/>
        </w:rPr>
        <w:t>Диалоговое чтение:</w:t>
      </w:r>
      <w:r w:rsidRPr="0055225F">
        <w:t xml:space="preserve"> Задавайте вопросы, спорьте, уточняйте, подводите итоги и предсказывайте по ходу чтения.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proofErr w:type="spellStart"/>
      <w:r w:rsidRPr="0055225F">
        <w:rPr>
          <w:rStyle w:val="a5"/>
        </w:rPr>
        <w:t>Стикеры</w:t>
      </w:r>
      <w:proofErr w:type="spellEnd"/>
      <w:r w:rsidRPr="0055225F">
        <w:rPr>
          <w:rStyle w:val="a5"/>
        </w:rPr>
        <w:t>:</w:t>
      </w:r>
      <w:r w:rsidRPr="0055225F">
        <w:t xml:space="preserve"> Используйте </w:t>
      </w:r>
      <w:proofErr w:type="spellStart"/>
      <w:r w:rsidRPr="0055225F">
        <w:t>стикеры</w:t>
      </w:r>
      <w:proofErr w:type="spellEnd"/>
      <w:r w:rsidRPr="0055225F">
        <w:t>, чтобы записывать на них незнакомые слова, или пишите на них восклицательные знаки, чтобы отметить понравившееся предложение, и знаки вопроса, чтобы отметить непонятные фразы или абзацы.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Парное чтение:</w:t>
      </w:r>
      <w:r w:rsidRPr="0055225F">
        <w:t xml:space="preserve"> Чтение вслух в паре с другим человеком по одному абзацу. После каждого абзаца обсуждайте друг с другом </w:t>
      </w:r>
      <w:proofErr w:type="gramStart"/>
      <w:r w:rsidRPr="0055225F">
        <w:t>прочитанное</w:t>
      </w:r>
      <w:proofErr w:type="gramEnd"/>
      <w:r w:rsidRPr="0055225F">
        <w:t xml:space="preserve">. 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Мысли вслух:</w:t>
      </w:r>
      <w:r w:rsidRPr="0055225F">
        <w:t xml:space="preserve"> Во время парного чтения вслух озвучивайте все свои мысли, вопросы и непонимание, какие только придут в голову. Например, если персонаж или событие что-то напомнили, остановитесь и расскажите об этой личной ассоциации. Эта техника помогает вспомнить </w:t>
      </w:r>
      <w:proofErr w:type="gramStart"/>
      <w:r w:rsidRPr="0055225F">
        <w:t>о</w:t>
      </w:r>
      <w:proofErr w:type="gramEnd"/>
      <w:r w:rsidRPr="0055225F">
        <w:t xml:space="preserve"> прочитанном в дальнейшем.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Повторное чтение:</w:t>
      </w:r>
      <w:r w:rsidRPr="0055225F">
        <w:t xml:space="preserve"> Прочитайте текст еще раз, стараясь найти ответы на возникшие вопросы.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Связи в тексте:</w:t>
      </w:r>
      <w:r w:rsidRPr="0055225F">
        <w:t xml:space="preserve"> Во время чтения определяйте, как этот текст относится к вам, к другим текстам и к миру в целом. В связях с собой нужно подумать, как относится </w:t>
      </w:r>
      <w:proofErr w:type="gramStart"/>
      <w:r w:rsidRPr="0055225F">
        <w:t>прочитанное</w:t>
      </w:r>
      <w:proofErr w:type="gramEnd"/>
      <w:r w:rsidRPr="0055225F">
        <w:t xml:space="preserve"> к вам лично. В связях с миром вы можете связать текст с тем, что вы уже знаете. И наконец, в связях с текстом вы можете связать то, что вы прочитали, с тем, о чем вы читали ранее.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rPr>
          <w:rStyle w:val="a5"/>
        </w:rPr>
        <w:t>Деление текста на части:</w:t>
      </w:r>
      <w:r w:rsidRPr="0055225F">
        <w:t xml:space="preserve"> Читайте лишь несколько абзацев или предложений за один раз. Подумайте о </w:t>
      </w:r>
      <w:proofErr w:type="gramStart"/>
      <w:r w:rsidRPr="0055225F">
        <w:t>прочитанном</w:t>
      </w:r>
      <w:proofErr w:type="gramEnd"/>
      <w:r w:rsidRPr="0055225F">
        <w:t>, используя стратегии чтения, и только потом продолжайте.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Визуализация:</w:t>
      </w:r>
      <w:r w:rsidRPr="0055225F">
        <w:t xml:space="preserve"> Во время чтения всегда старайтесь зрительно представить, как выглядят персонажи и описанные сцены.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proofErr w:type="spellStart"/>
      <w:r w:rsidRPr="0055225F">
        <w:rPr>
          <w:rStyle w:val="a5"/>
        </w:rPr>
        <w:t>Блоги</w:t>
      </w:r>
      <w:proofErr w:type="spellEnd"/>
      <w:r w:rsidRPr="0055225F">
        <w:rPr>
          <w:rStyle w:val="a5"/>
        </w:rPr>
        <w:t>:</w:t>
      </w:r>
      <w:r w:rsidRPr="0055225F">
        <w:t xml:space="preserve"> Проверьте, есть ли какой-нибудь </w:t>
      </w:r>
      <w:proofErr w:type="spellStart"/>
      <w:r w:rsidRPr="0055225F">
        <w:t>блог</w:t>
      </w:r>
      <w:proofErr w:type="spellEnd"/>
      <w:r w:rsidRPr="0055225F">
        <w:t xml:space="preserve"> или форум в Интернете, где данная тема или книга обсуждается </w:t>
      </w:r>
      <w:proofErr w:type="spellStart"/>
      <w:r w:rsidRPr="0055225F">
        <w:t>онлайн</w:t>
      </w:r>
      <w:proofErr w:type="spellEnd"/>
      <w:r w:rsidRPr="0055225F">
        <w:t xml:space="preserve">, прочитайте, что </w:t>
      </w:r>
      <w:proofErr w:type="gramStart"/>
      <w:r w:rsidRPr="0055225F">
        <w:t>думают</w:t>
      </w:r>
      <w:proofErr w:type="gramEnd"/>
      <w:r w:rsidRPr="0055225F">
        <w:t xml:space="preserve"> об этом другие люди и попробуйте написать собственное мнение.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Ведение дневника:</w:t>
      </w:r>
      <w:r w:rsidRPr="0055225F">
        <w:t xml:space="preserve"> По мере чтения записывайте возникающие мысли в специальный дневник.</w:t>
      </w:r>
    </w:p>
    <w:p w:rsidR="000849B0" w:rsidRPr="0055225F" w:rsidRDefault="000849B0" w:rsidP="00100AAA">
      <w:pPr>
        <w:pStyle w:val="a4"/>
        <w:spacing w:before="0" w:beforeAutospacing="0" w:after="0"/>
        <w:jc w:val="both"/>
      </w:pPr>
      <w:r w:rsidRPr="0055225F">
        <w:t xml:space="preserve">— </w:t>
      </w:r>
      <w:r w:rsidRPr="0055225F">
        <w:rPr>
          <w:rStyle w:val="a5"/>
        </w:rPr>
        <w:t>Графическая организация:</w:t>
      </w:r>
      <w:r w:rsidRPr="0055225F">
        <w:t xml:space="preserve"> Составьте таблицу, отмечая в ней степень своего понимания до, во время и после чтения. </w:t>
      </w:r>
    </w:p>
    <w:p w:rsidR="00252566" w:rsidRPr="0055225F" w:rsidRDefault="00252566" w:rsidP="00100A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B04" w:rsidRPr="0055225F" w:rsidRDefault="00A20B04" w:rsidP="00100AAA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A20B04" w:rsidRPr="0055225F" w:rsidRDefault="00A20B04" w:rsidP="00100AAA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sectPr w:rsidR="00A20B04" w:rsidRPr="0055225F" w:rsidSect="00AD74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F7D1E"/>
    <w:multiLevelType w:val="hybridMultilevel"/>
    <w:tmpl w:val="DD9C3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877EB"/>
    <w:multiLevelType w:val="multilevel"/>
    <w:tmpl w:val="9F08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21B8E"/>
    <w:multiLevelType w:val="multilevel"/>
    <w:tmpl w:val="A9C0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F2428"/>
    <w:multiLevelType w:val="multilevel"/>
    <w:tmpl w:val="8CC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634699"/>
    <w:multiLevelType w:val="multilevel"/>
    <w:tmpl w:val="51AE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C196C"/>
    <w:multiLevelType w:val="hybridMultilevel"/>
    <w:tmpl w:val="E328F70E"/>
    <w:lvl w:ilvl="0" w:tplc="FF52803C">
      <w:start w:val="1"/>
      <w:numFmt w:val="decimal"/>
      <w:lvlText w:val="%1."/>
      <w:lvlJc w:val="left"/>
      <w:pPr>
        <w:ind w:left="5322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02304D"/>
    <w:multiLevelType w:val="multilevel"/>
    <w:tmpl w:val="7832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A20B04"/>
    <w:rsid w:val="000849B0"/>
    <w:rsid w:val="000A1483"/>
    <w:rsid w:val="00100AAA"/>
    <w:rsid w:val="0011119E"/>
    <w:rsid w:val="00252566"/>
    <w:rsid w:val="004910B8"/>
    <w:rsid w:val="004C0240"/>
    <w:rsid w:val="004C5EBC"/>
    <w:rsid w:val="0055225F"/>
    <w:rsid w:val="00707422"/>
    <w:rsid w:val="007100CD"/>
    <w:rsid w:val="0071138C"/>
    <w:rsid w:val="00863AF0"/>
    <w:rsid w:val="008D0185"/>
    <w:rsid w:val="009E0C30"/>
    <w:rsid w:val="00A20B04"/>
    <w:rsid w:val="00AD7477"/>
    <w:rsid w:val="00AE0E3F"/>
    <w:rsid w:val="00C63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0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0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20B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0E3F"/>
    <w:pPr>
      <w:spacing w:before="100" w:beforeAutospacing="1" w:after="2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0E3F"/>
    <w:rPr>
      <w:b/>
      <w:bCs/>
    </w:rPr>
  </w:style>
  <w:style w:type="table" w:styleId="a6">
    <w:name w:val="Table Grid"/>
    <w:basedOn w:val="a1"/>
    <w:uiPriority w:val="59"/>
    <w:rsid w:val="00252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14</cp:revision>
  <dcterms:created xsi:type="dcterms:W3CDTF">2017-11-19T09:05:00Z</dcterms:created>
  <dcterms:modified xsi:type="dcterms:W3CDTF">2017-11-19T10:35:00Z</dcterms:modified>
</cp:coreProperties>
</file>