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E1" w:rsidRDefault="003B34E1" w:rsidP="003B3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B34E1" w:rsidRPr="003B34E1" w:rsidRDefault="003B34E1" w:rsidP="00177935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0" w:name="_GoBack"/>
      <w:r w:rsidRPr="003B3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Технология проблемного диалога как средство реализации ФГОС</w:t>
      </w:r>
      <w:bookmarkEnd w:id="0"/>
      <w:r w:rsidRPr="003B3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</w:t>
      </w:r>
    </w:p>
    <w:p w:rsidR="003B34E1" w:rsidRPr="003B34E1" w:rsidRDefault="003B34E1" w:rsidP="003B34E1">
      <w:pPr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3B34E1" w:rsidRPr="003B34E1" w:rsidRDefault="003B34E1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B34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Переход к обновлённой системе начального образования требует от современного учителя умения помочь ученику самому открыть новое знание, а не давать новый материал в готовом виде.</w:t>
      </w:r>
    </w:p>
    <w:p w:rsidR="003B34E1" w:rsidRPr="003B34E1" w:rsidRDefault="003B34E1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B34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связи с этим возникла необходимость использования в учебном процессе новых образовательных технологий, предполагающих исследовательскую деятельность на уроке.</w:t>
      </w:r>
    </w:p>
    <w:p w:rsidR="003B34E1" w:rsidRDefault="003B34E1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B3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Проблемно-диалогическое обучение</w:t>
      </w:r>
      <w:r w:rsidRPr="003B34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это тип обучения, обеспечивающий творческое усвоения знаний учащимися посредством диалога с учителем. </w:t>
      </w:r>
    </w:p>
    <w:p w:rsidR="003B34E1" w:rsidRPr="003B34E1" w:rsidRDefault="003B34E1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B3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«Человек глубоко постигает лишь то, до чего додумывается сам» -</w:t>
      </w:r>
      <w:r w:rsidRPr="003B34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 говорил Сократ, для того чтобы он «додумался», захотел учиться нужна положительная мотивация.</w:t>
      </w:r>
    </w:p>
    <w:p w:rsidR="006B2C8B" w:rsidRDefault="003B34E1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B3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Мотивация</w:t>
      </w:r>
      <w:r w:rsidRPr="003B34E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– это внутренняя психологическая характеристика личности, которая находит выражение во внешних проявлениях, в отношении человека к окружающему миру, различным видам деятельности. </w:t>
      </w:r>
    </w:p>
    <w:p w:rsidR="006B2C8B" w:rsidRPr="006B2C8B" w:rsidRDefault="006B2C8B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Pr="006B2C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ля формирования учебно-познавательной мотив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ации  учащихся</w:t>
      </w:r>
      <w:r w:rsidRPr="006B2C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я использую технологию проблемного диалога.</w:t>
      </w:r>
    </w:p>
    <w:p w:rsidR="00195742" w:rsidRPr="004D218C" w:rsidRDefault="00195742" w:rsidP="001779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 w:eastAsia="ru-RU"/>
        </w:rPr>
        <w:t>Технология проблемного диалога</w:t>
      </w:r>
      <w:r w:rsidRPr="004D218C">
        <w:rPr>
          <w:rFonts w:ascii="Times New Roman" w:eastAsia="Times New Roman" w:hAnsi="Times New Roman" w:cs="Times New Roman"/>
          <w:color w:val="231F20"/>
          <w:sz w:val="24"/>
          <w:szCs w:val="24"/>
          <w:lang w:val="ru-RU" w:eastAsia="ru-RU"/>
        </w:rPr>
        <w:t xml:space="preserve"> </w:t>
      </w:r>
      <w:r w:rsidRPr="004D218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 w:eastAsia="ru-RU"/>
        </w:rPr>
        <w:t> </w:t>
      </w:r>
      <w:r w:rsidRPr="004D218C">
        <w:rPr>
          <w:rFonts w:ascii="Times New Roman" w:eastAsia="Times New Roman" w:hAnsi="Times New Roman" w:cs="Times New Roman"/>
          <w:color w:val="231F20"/>
          <w:sz w:val="24"/>
          <w:szCs w:val="24"/>
          <w:lang w:val="ru-RU" w:eastAsia="ru-RU"/>
        </w:rPr>
        <w:t>представляет собой современную образовательную технологию деятельностного типа и позволяет реализовать требования ФГОС.</w:t>
      </w:r>
    </w:p>
    <w:p w:rsidR="00A60DD3" w:rsidRPr="003B34E1" w:rsidRDefault="003B34E1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B3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проблемного диалога</w:t>
      </w:r>
      <w:r w:rsidR="00A60DD3" w:rsidRPr="003B3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:</w:t>
      </w:r>
    </w:p>
    <w:p w:rsidR="00A60DD3" w:rsidRPr="004D218C" w:rsidRDefault="00A60DD3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учить детей самостоятельно добывать знания, учить учиться;</w:t>
      </w:r>
    </w:p>
    <w:p w:rsidR="00A60DD3" w:rsidRPr="004D218C" w:rsidRDefault="00A60DD3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создание мотивации к дальнейшей успешной учебной деятельности;</w:t>
      </w:r>
    </w:p>
    <w:p w:rsidR="00A60DD3" w:rsidRPr="004D218C" w:rsidRDefault="00A60DD3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формирование интереса к образованию;</w:t>
      </w:r>
    </w:p>
    <w:p w:rsidR="00A60DD3" w:rsidRPr="004D218C" w:rsidRDefault="00A60DD3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создание условий в процессе обучения для максимального раскрытия способностей каждого ученика;</w:t>
      </w:r>
    </w:p>
    <w:p w:rsidR="00A60DD3" w:rsidRPr="004D218C" w:rsidRDefault="00A60DD3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создание ситуации комфортности на уроке;</w:t>
      </w:r>
    </w:p>
    <w:p w:rsidR="00A60DD3" w:rsidRPr="004D218C" w:rsidRDefault="00A60DD3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развитие личности ребенка;</w:t>
      </w:r>
    </w:p>
    <w:p w:rsidR="00A60DD3" w:rsidRPr="004D218C" w:rsidRDefault="00A60DD3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развитие речи учащихся;</w:t>
      </w:r>
    </w:p>
    <w:p w:rsidR="00A60DD3" w:rsidRPr="004D218C" w:rsidRDefault="00A60DD3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развитие умения применять приобретённые знания.</w:t>
      </w:r>
    </w:p>
    <w:p w:rsidR="00A60DD3" w:rsidRPr="004D218C" w:rsidRDefault="00A60DD3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Процесс «производства» новых знаний о мире на проблемном уроке включает четыре звена:</w:t>
      </w:r>
    </w:p>
    <w:p w:rsidR="00A60DD3" w:rsidRPr="004D218C" w:rsidRDefault="00A60DD3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932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постановку проблемы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(возникает проблемная ситуация, т.е. столкновение с противоречием);</w:t>
      </w:r>
    </w:p>
    <w:p w:rsidR="00A60DD3" w:rsidRPr="004D218C" w:rsidRDefault="00A60DD3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932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поиск решения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(учащиеся выдвигают гипотезы, но только одна превращается в решение);</w:t>
      </w:r>
    </w:p>
    <w:p w:rsidR="00A60DD3" w:rsidRPr="004D218C" w:rsidRDefault="00A60DD3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932BDD" w:rsidRPr="00932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проверка правильности</w:t>
      </w:r>
      <w:r w:rsidRPr="00932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решения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(фиксация с помощью схемы, формулы, таблицы, опоры и т.д.)</w:t>
      </w:r>
    </w:p>
    <w:p w:rsidR="00A60DD3" w:rsidRPr="004D218C" w:rsidRDefault="00A60DD3" w:rsidP="0017793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932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воспроизведение знаний</w:t>
      </w:r>
      <w:r w:rsidR="00932BD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(формулировка, опорный сигнал, создание художественного образа)</w:t>
      </w:r>
    </w:p>
    <w:p w:rsidR="00A60DD3" w:rsidRPr="004D218C" w:rsidRDefault="00A60DD3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 xml:space="preserve">Сравним </w:t>
      </w:r>
      <w:proofErr w:type="gramStart"/>
      <w:r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>методы</w:t>
      </w:r>
      <w:proofErr w:type="gramEnd"/>
      <w:r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 xml:space="preserve"> используемые в традиционной системе и развивающей.</w:t>
      </w:r>
    </w:p>
    <w:p w:rsidR="00AC6E30" w:rsidRPr="004D218C" w:rsidRDefault="00AC6E30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60DD3" w:rsidRPr="004D218C" w:rsidRDefault="00A60DD3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b/>
          <w:bCs/>
          <w:iCs/>
          <w:color w:val="170E02"/>
          <w:sz w:val="24"/>
          <w:szCs w:val="24"/>
          <w:lang w:val="ru-RU" w:eastAsia="ru-RU"/>
        </w:rPr>
        <w:t>Классификация методов обучения (методов введения знаний</w:t>
      </w:r>
      <w:r w:rsidRPr="004D218C">
        <w:rPr>
          <w:rFonts w:ascii="Times New Roman" w:eastAsia="Times New Roman" w:hAnsi="Times New Roman" w:cs="Times New Roman"/>
          <w:b/>
          <w:bCs/>
          <w:i/>
          <w:iCs/>
          <w:color w:val="170E02"/>
          <w:sz w:val="24"/>
          <w:szCs w:val="24"/>
          <w:lang w:val="ru-RU" w:eastAsia="ru-RU"/>
        </w:rPr>
        <w:t>)</w:t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3209"/>
        <w:gridCol w:w="2226"/>
        <w:gridCol w:w="3564"/>
      </w:tblGrid>
      <w:tr w:rsidR="00A60DD3" w:rsidRPr="004D218C" w:rsidTr="009F5F06">
        <w:trPr>
          <w:trHeight w:val="500"/>
        </w:trPr>
        <w:tc>
          <w:tcPr>
            <w:tcW w:w="1694" w:type="dxa"/>
            <w:tcBorders>
              <w:top w:val="single" w:sz="6" w:space="0" w:color="422D12"/>
              <w:left w:val="single" w:sz="6" w:space="0" w:color="422D12"/>
              <w:bottom w:val="single" w:sz="6" w:space="0" w:color="422D12"/>
              <w:right w:val="single" w:sz="6" w:space="0" w:color="422D12"/>
            </w:tcBorders>
            <w:shd w:val="clear" w:color="auto" w:fill="F9F0AE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60DD3" w:rsidRPr="004D218C" w:rsidRDefault="00A60DD3" w:rsidP="0017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1" w:name="1"/>
            <w:bookmarkStart w:id="2" w:name="b1a8bf469a83aeb1f2e0dedce25d195f1a589c20"/>
            <w:bookmarkEnd w:id="1"/>
            <w:bookmarkEnd w:id="2"/>
            <w:r w:rsidRPr="004D218C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val="ru-RU" w:eastAsia="ru-RU"/>
              </w:rPr>
              <w:t>Методы</w:t>
            </w:r>
          </w:p>
        </w:tc>
        <w:tc>
          <w:tcPr>
            <w:tcW w:w="3068" w:type="dxa"/>
            <w:tcBorders>
              <w:top w:val="single" w:sz="6" w:space="0" w:color="422D12"/>
              <w:left w:val="single" w:sz="6" w:space="0" w:color="422D12"/>
              <w:bottom w:val="single" w:sz="6" w:space="0" w:color="422D12"/>
              <w:right w:val="single" w:sz="6" w:space="0" w:color="422D12"/>
            </w:tcBorders>
            <w:shd w:val="clear" w:color="auto" w:fill="F9F0AE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60DD3" w:rsidRPr="004D218C" w:rsidRDefault="00A60DD3" w:rsidP="0017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218C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val="ru-RU" w:eastAsia="ru-RU"/>
              </w:rPr>
              <w:t>Проблемно-диалогические</w:t>
            </w:r>
          </w:p>
        </w:tc>
        <w:tc>
          <w:tcPr>
            <w:tcW w:w="2128" w:type="dxa"/>
            <w:tcBorders>
              <w:top w:val="single" w:sz="6" w:space="0" w:color="422D12"/>
              <w:left w:val="single" w:sz="6" w:space="0" w:color="422D12"/>
              <w:bottom w:val="single" w:sz="6" w:space="0" w:color="422D12"/>
              <w:right w:val="single" w:sz="6" w:space="0" w:color="422D12"/>
            </w:tcBorders>
            <w:shd w:val="clear" w:color="auto" w:fill="F9F0AE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60DD3" w:rsidRPr="004D218C" w:rsidRDefault="00A60DD3" w:rsidP="0017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08" w:type="dxa"/>
            <w:tcBorders>
              <w:top w:val="single" w:sz="6" w:space="0" w:color="422D12"/>
              <w:left w:val="single" w:sz="6" w:space="0" w:color="422D12"/>
              <w:bottom w:val="single" w:sz="6" w:space="0" w:color="422D12"/>
              <w:right w:val="single" w:sz="6" w:space="0" w:color="422D12"/>
            </w:tcBorders>
            <w:shd w:val="clear" w:color="auto" w:fill="F9F0AE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60DD3" w:rsidRPr="004D218C" w:rsidRDefault="00A60DD3" w:rsidP="0017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218C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val="ru-RU" w:eastAsia="ru-RU"/>
              </w:rPr>
              <w:t>Традиционные</w:t>
            </w:r>
          </w:p>
        </w:tc>
      </w:tr>
      <w:tr w:rsidR="00A60DD3" w:rsidRPr="004D218C" w:rsidTr="009F5F06">
        <w:tc>
          <w:tcPr>
            <w:tcW w:w="1694" w:type="dxa"/>
            <w:tcBorders>
              <w:top w:val="single" w:sz="6" w:space="0" w:color="422D12"/>
              <w:left w:val="single" w:sz="6" w:space="0" w:color="422D12"/>
              <w:bottom w:val="single" w:sz="6" w:space="0" w:color="422D12"/>
              <w:right w:val="single" w:sz="6" w:space="0" w:color="422D12"/>
            </w:tcBorders>
            <w:shd w:val="clear" w:color="auto" w:fill="F9F0AE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60DD3" w:rsidRPr="004D218C" w:rsidRDefault="00A60DD3" w:rsidP="0017793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218C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val="ru-RU" w:eastAsia="ru-RU"/>
              </w:rPr>
              <w:t>Постановка проблемы</w:t>
            </w:r>
          </w:p>
        </w:tc>
        <w:tc>
          <w:tcPr>
            <w:tcW w:w="3068" w:type="dxa"/>
            <w:tcBorders>
              <w:top w:val="single" w:sz="6" w:space="0" w:color="422D12"/>
              <w:left w:val="single" w:sz="6" w:space="0" w:color="422D12"/>
              <w:bottom w:val="single" w:sz="6" w:space="0" w:color="422D12"/>
              <w:right w:val="single" w:sz="6" w:space="0" w:color="422D12"/>
            </w:tcBorders>
            <w:shd w:val="clear" w:color="auto" w:fill="F9F0AE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60DD3" w:rsidRPr="004D218C" w:rsidRDefault="00A60DD3" w:rsidP="0017793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218C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val="ru-RU" w:eastAsia="ru-RU"/>
              </w:rPr>
              <w:t>Побуждающий от проблемной ситуации диалог</w:t>
            </w:r>
          </w:p>
        </w:tc>
        <w:tc>
          <w:tcPr>
            <w:tcW w:w="2128" w:type="dxa"/>
            <w:tcBorders>
              <w:top w:val="single" w:sz="6" w:space="0" w:color="422D12"/>
              <w:left w:val="single" w:sz="6" w:space="0" w:color="422D12"/>
              <w:bottom w:val="single" w:sz="6" w:space="0" w:color="422D12"/>
              <w:right w:val="single" w:sz="6" w:space="0" w:color="422D12"/>
            </w:tcBorders>
            <w:shd w:val="clear" w:color="auto" w:fill="F9F0AE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60DD3" w:rsidRPr="004D218C" w:rsidRDefault="00A60DD3" w:rsidP="0017793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218C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val="ru-RU" w:eastAsia="ru-RU"/>
              </w:rPr>
              <w:t>Подводящий к теме диалог</w:t>
            </w:r>
          </w:p>
        </w:tc>
        <w:tc>
          <w:tcPr>
            <w:tcW w:w="3408" w:type="dxa"/>
            <w:tcBorders>
              <w:top w:val="single" w:sz="6" w:space="0" w:color="422D12"/>
              <w:left w:val="single" w:sz="6" w:space="0" w:color="422D12"/>
              <w:bottom w:val="single" w:sz="6" w:space="0" w:color="422D12"/>
              <w:right w:val="single" w:sz="6" w:space="0" w:color="422D12"/>
            </w:tcBorders>
            <w:shd w:val="clear" w:color="auto" w:fill="F9F0AE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60DD3" w:rsidRPr="004D218C" w:rsidRDefault="00A60DD3" w:rsidP="0017793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218C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val="ru-RU" w:eastAsia="ru-RU"/>
              </w:rPr>
              <w:t>Сообщение темы</w:t>
            </w:r>
          </w:p>
        </w:tc>
      </w:tr>
      <w:tr w:rsidR="00A60DD3" w:rsidRPr="004D218C" w:rsidTr="009F5F06">
        <w:tc>
          <w:tcPr>
            <w:tcW w:w="1694" w:type="dxa"/>
            <w:tcBorders>
              <w:top w:val="single" w:sz="6" w:space="0" w:color="422D12"/>
              <w:left w:val="single" w:sz="6" w:space="0" w:color="422D12"/>
              <w:bottom w:val="single" w:sz="6" w:space="0" w:color="422D12"/>
              <w:right w:val="single" w:sz="6" w:space="0" w:color="422D12"/>
            </w:tcBorders>
            <w:shd w:val="clear" w:color="auto" w:fill="F9F0AE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60DD3" w:rsidRPr="004D218C" w:rsidRDefault="00A60DD3" w:rsidP="0017793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218C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val="ru-RU" w:eastAsia="ru-RU"/>
              </w:rPr>
              <w:t>Поиск решения</w:t>
            </w:r>
          </w:p>
        </w:tc>
        <w:tc>
          <w:tcPr>
            <w:tcW w:w="3068" w:type="dxa"/>
            <w:tcBorders>
              <w:top w:val="single" w:sz="6" w:space="0" w:color="422D12"/>
              <w:left w:val="single" w:sz="6" w:space="0" w:color="422D12"/>
              <w:bottom w:val="single" w:sz="6" w:space="0" w:color="422D12"/>
              <w:right w:val="single" w:sz="6" w:space="0" w:color="422D12"/>
            </w:tcBorders>
            <w:shd w:val="clear" w:color="auto" w:fill="F9F0AE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60DD3" w:rsidRPr="004D218C" w:rsidRDefault="00A60DD3" w:rsidP="0017793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218C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val="ru-RU" w:eastAsia="ru-RU"/>
              </w:rPr>
              <w:t>Побуждающий к выдвижению и проверке гипотез диалог</w:t>
            </w:r>
          </w:p>
        </w:tc>
        <w:tc>
          <w:tcPr>
            <w:tcW w:w="2128" w:type="dxa"/>
            <w:tcBorders>
              <w:top w:val="single" w:sz="6" w:space="0" w:color="422D12"/>
              <w:left w:val="single" w:sz="6" w:space="0" w:color="422D12"/>
              <w:bottom w:val="single" w:sz="6" w:space="0" w:color="422D12"/>
              <w:right w:val="single" w:sz="6" w:space="0" w:color="422D12"/>
            </w:tcBorders>
            <w:shd w:val="clear" w:color="auto" w:fill="F9F0AE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60DD3" w:rsidRPr="004D218C" w:rsidRDefault="00A60DD3" w:rsidP="0017793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218C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val="ru-RU" w:eastAsia="ru-RU"/>
              </w:rPr>
              <w:t>Подводящий к знанию диалог</w:t>
            </w:r>
          </w:p>
        </w:tc>
        <w:tc>
          <w:tcPr>
            <w:tcW w:w="3408" w:type="dxa"/>
            <w:tcBorders>
              <w:top w:val="single" w:sz="6" w:space="0" w:color="422D12"/>
              <w:left w:val="single" w:sz="6" w:space="0" w:color="422D12"/>
              <w:bottom w:val="single" w:sz="6" w:space="0" w:color="422D12"/>
              <w:right w:val="single" w:sz="6" w:space="0" w:color="422D12"/>
            </w:tcBorders>
            <w:shd w:val="clear" w:color="auto" w:fill="F9F0AE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60DD3" w:rsidRPr="004D218C" w:rsidRDefault="00A60DD3" w:rsidP="00177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218C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val="ru-RU" w:eastAsia="ru-RU"/>
              </w:rPr>
              <w:t>Сообщение</w:t>
            </w:r>
          </w:p>
          <w:p w:rsidR="00A60DD3" w:rsidRPr="004D218C" w:rsidRDefault="00A60DD3" w:rsidP="0017793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218C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val="ru-RU" w:eastAsia="ru-RU"/>
              </w:rPr>
              <w:t>знания</w:t>
            </w:r>
          </w:p>
        </w:tc>
      </w:tr>
    </w:tbl>
    <w:p w:rsidR="004D218C" w:rsidRPr="004D218C" w:rsidRDefault="00A60DD3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val="ru-RU" w:eastAsia="ru-RU"/>
        </w:rPr>
        <w:t>Постановка проблемы</w:t>
      </w:r>
      <w:r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> – это этап формулирования темы уро</w:t>
      </w:r>
      <w:r w:rsidR="004D218C"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 xml:space="preserve">ка </w:t>
      </w:r>
      <w:r w:rsidR="003E2B8F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>или вопроса для исследования, т</w:t>
      </w:r>
      <w:r w:rsidR="004D218C"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>е возникает проблемная ситуация.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4D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 xml:space="preserve"> </w:t>
      </w:r>
      <w:r w:rsidRPr="00AF4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I. Проблемная ситуация</w:t>
      </w:r>
    </w:p>
    <w:p w:rsidR="004D218C" w:rsidRPr="00AF4907" w:rsidRDefault="004D218C" w:rsidP="0017793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Условия создания проблемной ситуации: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1. Учителю необходимо владеть:</w:t>
      </w:r>
    </w:p>
    <w:p w:rsidR="004D218C" w:rsidRPr="00AF4907" w:rsidRDefault="004D218C" w:rsidP="0017793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поисковыми методами обучения;</w:t>
      </w:r>
    </w:p>
    <w:p w:rsidR="004D218C" w:rsidRPr="00AF4907" w:rsidRDefault="004D218C" w:rsidP="0017793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знанием фактического материала (глубоко и прочно);</w:t>
      </w:r>
    </w:p>
    <w:p w:rsidR="004D218C" w:rsidRPr="00AF4907" w:rsidRDefault="004D218C" w:rsidP="0017793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технологией  постановки вопросов, «обнажающих»  противоречия  учащимися;</w:t>
      </w:r>
    </w:p>
    <w:p w:rsidR="004D218C" w:rsidRPr="00AF4907" w:rsidRDefault="004D218C" w:rsidP="0017793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оперированием слов, терминов, знакомым ученикам.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2. Учитывать возрастные особенности учеников,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уровень их развития, интеллектуальные возможности (в первом, втором классах необходимо научить ребят отвечать и самим формулировать проблемные вопросы), уметь находить разные подходы к классификации предметов, слов, иметь разные точки зрения на один и тот же сюжет, явление, выделять  главное. А третьеклассники и четвероклассники уже смогут самостоятельно организовать свою деятельность по усвоению знаний, находить средства для решения конкретной учебной задачи.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3. Проблема должна быть достаточно трудной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но посильной с опорой на предыдущие знания, умения, навыки.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эмоциональному отклику, реакции учеников, Е.Л. Мельникова выделила два типа проблемных ситуаций:</w:t>
      </w:r>
    </w:p>
    <w:p w:rsidR="004D218C" w:rsidRPr="00AF4907" w:rsidRDefault="004D218C" w:rsidP="00177935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 удивлением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(разные мнения по поводу выполнения одного и того же задания).</w:t>
      </w:r>
    </w:p>
    <w:p w:rsidR="004D218C" w:rsidRPr="00AF4907" w:rsidRDefault="004D218C" w:rsidP="00177935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 затруднением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(практическое задание на новый материал, с которым ребята не могут справиться).</w:t>
      </w:r>
    </w:p>
    <w:p w:rsidR="004D218C" w:rsidRPr="00AF4907" w:rsidRDefault="004D218C" w:rsidP="0017793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Способы создания проблемной ситуации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(по </w:t>
      </w:r>
      <w:proofErr w:type="spellStart"/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Махмутову</w:t>
      </w:r>
      <w:proofErr w:type="spellEnd"/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М.И.):</w:t>
      </w:r>
    </w:p>
    <w:p w:rsidR="004D218C" w:rsidRPr="00AF4907" w:rsidRDefault="004D218C" w:rsidP="0017793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столкновении учащихся с жизненными явлениями, фактами, требующими теоретического объяснения (проблемная ситуация возникает, когда учитель преднамеренно   сталкивает жизненные представления учащихся с фактами, для объяснения которых у них не хватает опыта, знаний).</w:t>
      </w:r>
    </w:p>
    <w:p w:rsidR="004D218C" w:rsidRPr="00AF4907" w:rsidRDefault="004D218C" w:rsidP="0017793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организации практической работы учащихся.</w:t>
      </w:r>
    </w:p>
    <w:p w:rsidR="004D218C" w:rsidRPr="00AF4907" w:rsidRDefault="004D218C" w:rsidP="0017793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побуждении учащихся к сравнению, сопоставлению, противопоставлению.</w:t>
      </w:r>
    </w:p>
    <w:p w:rsidR="004D218C" w:rsidRPr="00AF4907" w:rsidRDefault="004D218C" w:rsidP="0017793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исследовательских заданиях.</w:t>
      </w:r>
    </w:p>
    <w:p w:rsidR="004D218C" w:rsidRPr="00AF4907" w:rsidRDefault="004D218C" w:rsidP="0017793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Приёмы создания проблемной ситуации: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1. Непреднамеренный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– ошибка ученика.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2. Преднамеренный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– проблемный вопрос «Можно ли...»; ложное умозаключение – учитель говорит: «Я считаю, что …, а вы как думаете?»; аналогии (Например, образуй  новое слово из слов «рыбак» и «ловить», используй образец: сам летает – самолет); использование противоречивых сведений (Например, «Выбери правильный ответ: Имя существительное ... а) Обозначает предмет или его признак; б) Отвечает на вопрос «Кто?» или «Что?»; в) Обозначает предмет или явления природы, отвечает на вопросы «Кто?» или «Что?»).</w:t>
      </w:r>
    </w:p>
    <w:p w:rsidR="004D218C" w:rsidRPr="00AF4907" w:rsidRDefault="004D218C" w:rsidP="0017793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Вопросы для осознания противоречия: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Что удивило вас? Что интересного заметили? Какие факты налицо?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Сколько же разных мнений в классе? Что вы сначала думали?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Что вы предполагали? Что получилось на самом деле?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Вы смогли выполнить это задание? В чём затруднение?</w:t>
      </w:r>
    </w:p>
    <w:p w:rsidR="004D218C" w:rsidRPr="00AF4907" w:rsidRDefault="00932BDD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</w:t>
      </w:r>
      <w:r w:rsidR="004D218C"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вы хотели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делать? Какие знания применили? </w:t>
      </w:r>
      <w:r w:rsidR="004D218C"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Задание выполнено?</w:t>
      </w:r>
      <w:r w:rsidR="004D218C" w:rsidRPr="00AF4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Формулировка учебной проблемы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Проблема может быть озвучена, как:</w:t>
      </w:r>
    </w:p>
    <w:p w:rsidR="004D218C" w:rsidRPr="00AF4907" w:rsidRDefault="004D218C" w:rsidP="00177935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-RU" w:eastAsia="ru-RU"/>
        </w:rPr>
        <w:t>Тема урока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(«Правописание приставок и предлогов»).</w:t>
      </w:r>
    </w:p>
    <w:p w:rsidR="004D218C" w:rsidRPr="00AF4907" w:rsidRDefault="004D218C" w:rsidP="00177935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-RU" w:eastAsia="ru-RU"/>
        </w:rPr>
        <w:t>Вопрос, ответом на который и будет новое знание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(Как сумму разделить на число?).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Лучший вариант постановки проблемы, если ее озвучивают сами ученики. Но если они не могут осознать противоречие и сформулировать проблему, то учитель может использовать два вида диалога:</w:t>
      </w:r>
    </w:p>
    <w:p w:rsidR="004D218C" w:rsidRPr="00AF4907" w:rsidRDefault="004D218C" w:rsidP="00177935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-RU" w:eastAsia="ru-RU"/>
        </w:rPr>
        <w:lastRenderedPageBreak/>
        <w:t>Побуждающий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(побуждает к осознанию противоречия и формулирования проблемы («Вы удивлены? Почему? Что интересного заметили? Какие возникают вопросы?»).</w:t>
      </w:r>
    </w:p>
    <w:p w:rsidR="004D218C" w:rsidRPr="00AF4907" w:rsidRDefault="004D218C" w:rsidP="00177935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-RU" w:eastAsia="ru-RU"/>
        </w:rPr>
        <w:t>Подводящий 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(посильные для ученика вопросы и задания, которые шаг за шагом приводят его к осознанию проблемы («Вспомни», «Сравни», «Проанализируй»).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II. </w:t>
      </w:r>
      <w:r w:rsidR="00932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Поиск решения. </w:t>
      </w:r>
      <w:r w:rsidRPr="00AF4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Выдвижение гипотез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выдвижении гипотез учитель «направляет» учащихся с помощью наводящих суждений:</w:t>
      </w:r>
    </w:p>
    <w:p w:rsidR="004D218C" w:rsidRPr="00AF4907" w:rsidRDefault="004D218C" w:rsidP="00177935">
      <w:pPr>
        <w:numPr>
          <w:ilvl w:val="0"/>
          <w:numId w:val="6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Давайте предположим...</w:t>
      </w:r>
    </w:p>
    <w:p w:rsidR="004D218C" w:rsidRPr="00AF4907" w:rsidRDefault="004D218C" w:rsidP="00177935">
      <w:pPr>
        <w:numPr>
          <w:ilvl w:val="0"/>
          <w:numId w:val="6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какой последовательности будете решать проблему?</w:t>
      </w:r>
    </w:p>
    <w:p w:rsidR="004D218C" w:rsidRPr="00AF4907" w:rsidRDefault="004D218C" w:rsidP="00177935">
      <w:pPr>
        <w:numPr>
          <w:ilvl w:val="0"/>
          <w:numId w:val="6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Выскажите свою точку зрения...</w:t>
      </w:r>
    </w:p>
    <w:p w:rsidR="004D218C" w:rsidRPr="00AF4907" w:rsidRDefault="004D218C" w:rsidP="00177935">
      <w:pPr>
        <w:numPr>
          <w:ilvl w:val="0"/>
          <w:numId w:val="6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Какие есть догадки, предположения?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Если ученики не выдвинули своих гипотез, то учитель предлагает свои (среди них сознательно могут быть ошибочные).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доказательстве или опровержении гипотез эффективно использование следующих приёмов:</w:t>
      </w:r>
    </w:p>
    <w:p w:rsidR="004D218C" w:rsidRPr="00AF4907" w:rsidRDefault="004D218C" w:rsidP="00177935">
      <w:pPr>
        <w:numPr>
          <w:ilvl w:val="0"/>
          <w:numId w:val="7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Наблюдение и анализ.</w:t>
      </w:r>
    </w:p>
    <w:p w:rsidR="004D218C" w:rsidRPr="00AF4907" w:rsidRDefault="004D218C" w:rsidP="00177935">
      <w:pPr>
        <w:numPr>
          <w:ilvl w:val="0"/>
          <w:numId w:val="7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Сравнение, выделение общих признаков.</w:t>
      </w:r>
    </w:p>
    <w:p w:rsidR="004D218C" w:rsidRPr="00AF4907" w:rsidRDefault="004D218C" w:rsidP="00177935">
      <w:pPr>
        <w:numPr>
          <w:ilvl w:val="0"/>
          <w:numId w:val="7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Отбор методом исключения («Это не подходит, так как...»).</w:t>
      </w:r>
    </w:p>
    <w:p w:rsidR="004D218C" w:rsidRPr="00AF4907" w:rsidRDefault="004D218C" w:rsidP="00177935">
      <w:pPr>
        <w:numPr>
          <w:ilvl w:val="0"/>
          <w:numId w:val="7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Сочетание наблюдения и опыта.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выдвижения гипотез, их доказательств и опровержения у учащихся должны быть сформированы такие практические навыки, как:</w:t>
      </w:r>
    </w:p>
    <w:p w:rsidR="004D218C" w:rsidRPr="00AF4907" w:rsidRDefault="004D218C" w:rsidP="00177935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ставить цель;</w:t>
      </w:r>
    </w:p>
    <w:p w:rsidR="004D218C" w:rsidRPr="00AF4907" w:rsidRDefault="004D218C" w:rsidP="00177935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находить и формулировать противоречия;</w:t>
      </w:r>
    </w:p>
    <w:p w:rsidR="004D218C" w:rsidRPr="00AF4907" w:rsidRDefault="004D218C" w:rsidP="00177935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выдвигать и обосновывать гипотезы;</w:t>
      </w:r>
    </w:p>
    <w:p w:rsidR="004D218C" w:rsidRPr="00AF4907" w:rsidRDefault="004D218C" w:rsidP="00177935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спорить, рассуждать, сравнивать свое мнение с высказываниями других;</w:t>
      </w:r>
    </w:p>
    <w:p w:rsidR="004D218C" w:rsidRPr="00AF4907" w:rsidRDefault="004D218C" w:rsidP="00177935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план решения или выполнения задания;</w:t>
      </w:r>
    </w:p>
    <w:p w:rsidR="004D218C" w:rsidRPr="00AF4907" w:rsidRDefault="004D218C" w:rsidP="00177935">
      <w:pPr>
        <w:numPr>
          <w:ilvl w:val="0"/>
          <w:numId w:val="8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проверять и оценивать свои действия.</w:t>
      </w:r>
    </w:p>
    <w:p w:rsidR="004D218C" w:rsidRPr="00AF4907" w:rsidRDefault="00932BDD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="004D218C" w:rsidRPr="00AF4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 Проверка правильности решений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Приёмы:</w:t>
      </w:r>
    </w:p>
    <w:p w:rsidR="004D218C" w:rsidRPr="00AF4907" w:rsidRDefault="004D218C" w:rsidP="00177935">
      <w:pPr>
        <w:numPr>
          <w:ilvl w:val="0"/>
          <w:numId w:val="9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Сравнение с формулировкой правила в учебнике, готовым планом действий.</w:t>
      </w:r>
    </w:p>
    <w:p w:rsidR="004D218C" w:rsidRPr="00AF4907" w:rsidRDefault="004D218C" w:rsidP="00177935">
      <w:pPr>
        <w:numPr>
          <w:ilvl w:val="0"/>
          <w:numId w:val="9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Формулировка вывода с использованием таблиц, схем, алгоритмов и памяток.</w:t>
      </w:r>
    </w:p>
    <w:p w:rsidR="004D218C" w:rsidRPr="00AF4907" w:rsidRDefault="004D218C" w:rsidP="00177935">
      <w:pPr>
        <w:numPr>
          <w:ilvl w:val="0"/>
          <w:numId w:val="9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Выполнение практических заданий по данной теме.</w:t>
      </w:r>
    </w:p>
    <w:p w:rsidR="004D218C" w:rsidRPr="00AF4907" w:rsidRDefault="00932BDD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4D218C" w:rsidRPr="00AF4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V. Воспроизведение знаний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Этот этап не является строго обязательным, но весьма желателен, так как:</w:t>
      </w:r>
    </w:p>
    <w:p w:rsidR="004D218C" w:rsidRPr="00AF4907" w:rsidRDefault="004D218C" w:rsidP="00177935">
      <w:pPr>
        <w:numPr>
          <w:ilvl w:val="0"/>
          <w:numId w:val="10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углубляет понимание нового материала;</w:t>
      </w:r>
    </w:p>
    <w:p w:rsidR="004D218C" w:rsidRPr="00AF4907" w:rsidRDefault="004D218C" w:rsidP="00177935">
      <w:pPr>
        <w:numPr>
          <w:ilvl w:val="0"/>
          <w:numId w:val="10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способствует формированию наглядно-образного мышления;</w:t>
      </w:r>
    </w:p>
    <w:p w:rsidR="004D218C" w:rsidRPr="00AF4907" w:rsidRDefault="004D218C" w:rsidP="00177935">
      <w:pPr>
        <w:numPr>
          <w:ilvl w:val="0"/>
          <w:numId w:val="10"/>
        </w:numPr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развивает активную речь, творческие способности.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Это творчество учащихся, которое обеспечивается выполнением продуктивных заданий трёх типов:</w:t>
      </w:r>
    </w:p>
    <w:p w:rsidR="004D218C" w:rsidRPr="00AF4907" w:rsidRDefault="004D218C" w:rsidP="00177935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формулирование (темы, вопросов по теме);</w:t>
      </w:r>
    </w:p>
    <w:p w:rsidR="004D218C" w:rsidRPr="00AF4907" w:rsidRDefault="004D218C" w:rsidP="00177935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опорный сигнал (символ, схема, опорные слова, например: </w:t>
      </w:r>
      <w:proofErr w:type="gramStart"/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 Ь</w:t>
      </w:r>
      <w:proofErr w:type="gramEnd"/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 Г – разделяет,  С Ь С – обозначает мягкость);</w:t>
      </w:r>
    </w:p>
    <w:p w:rsidR="004D218C" w:rsidRPr="00AF4907" w:rsidRDefault="004D218C" w:rsidP="00177935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художественный образ: метафора, загадка, стихотворение, </w:t>
      </w:r>
      <w:proofErr w:type="gramStart"/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например</w:t>
      </w:r>
      <w:proofErr w:type="gramEnd"/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Мы уже не малыши, знаем, как писать ЖИ-ШИ).</w:t>
      </w:r>
    </w:p>
    <w:p w:rsidR="004D218C" w:rsidRPr="00AF4907" w:rsidRDefault="004D218C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Данные задания могут выполняться как во время урока, так и дома, по желанию.</w:t>
      </w:r>
    </w:p>
    <w:p w:rsidR="00A60DD3" w:rsidRPr="00A60DD3" w:rsidRDefault="00A60DD3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60DD3" w:rsidRPr="004D218C" w:rsidRDefault="00093246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>П</w:t>
      </w:r>
      <w:r w:rsidR="00A60DD3"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>остановку проблемы и поиск решения ученики осуществляют в ходе специально вы</w:t>
      </w:r>
      <w:r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>строенного учителем диалога.  </w:t>
      </w:r>
      <w:r w:rsidR="00A60DD3"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> </w:t>
      </w:r>
      <w:r w:rsidR="00A60DD3"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 всех методов технологии проблемно-диалогического обучения на уроках я чаще отдаю предпочтение </w:t>
      </w:r>
      <w:r w:rsidR="00A60DD3" w:rsidRPr="004D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побуждающему</w:t>
      </w:r>
      <w:r w:rsidR="00A60DD3"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и </w:t>
      </w:r>
      <w:r w:rsidR="00A60DD3" w:rsidRPr="004D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подводящему</w:t>
      </w:r>
      <w:r w:rsidR="00A60DD3"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диалогам. </w:t>
      </w:r>
    </w:p>
    <w:p w:rsidR="00A60DD3" w:rsidRPr="004D218C" w:rsidRDefault="00A60DD3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Диалоги: побуждающий и подводящий по-разному устроены, обеспечивают разную учебную деятельность и развивают разные стороны психики учащихся. </w:t>
      </w:r>
    </w:p>
    <w:p w:rsidR="00B602E4" w:rsidRPr="004D218C" w:rsidRDefault="00A60DD3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Побуждающий диалог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состоит из отдельных стимулирующих реплик, которые помогают ученику осуществить творческую деятельность и поэтому развивают творческие способности учащихся. 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>На этапе постановки проблемы этот диалог применяется для того, чтобы ученики осознали противоречие, заложенное в проблемной ситуации, и сформулировали проблему. Ученики  выдвигают и проверяют гипотезы, т.е. «открытие» знаний обеспечивается путем проб и ошибок.</w:t>
      </w:r>
    </w:p>
    <w:p w:rsidR="00A60DD3" w:rsidRPr="004D218C" w:rsidRDefault="00A60DD3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60DD3" w:rsidRPr="004D218C" w:rsidRDefault="00A60DD3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Подводящий диалог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представляет собой систему вопросов и заданий, которая активизирует и соответственно развивает логическое мышление учеников,</w:t>
      </w:r>
      <w:r w:rsidRPr="004D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обеспечивают 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учебную мотивацию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>На этапе постановки проблемы учитель пошагово подводит учеников к формулированию темы. На этапе поиска решения он выстраивает логическую цепочку умозаключений, ведущих к новому знанию.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Подводящий к теме диалог развивает речь учащихся и логическое мышление. </w:t>
      </w:r>
    </w:p>
    <w:p w:rsidR="00B602E4" w:rsidRPr="004D218C" w:rsidRDefault="00093246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Например, изучая тему</w:t>
      </w:r>
      <w:r w:rsidR="00B602E4"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</w:t>
      </w:r>
      <w:r w:rsidR="00B602E4" w:rsidRPr="004D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Твёрдый и мягкий разделительные знаки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в 1 классе, можно на доске записать два предложения, выделив слова – </w:t>
      </w:r>
      <w:r w:rsidRPr="000932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сел и семя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B602E4" w:rsidRPr="004D218C" w:rsidRDefault="00093246" w:rsidP="00177935">
      <w:pPr>
        <w:spacing w:after="0" w:line="240" w:lineRule="auto"/>
        <w:ind w:left="142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Коля</w:t>
      </w:r>
      <w:r w:rsidR="00B602E4"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="00B602E4" w:rsidRPr="004D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сел</w:t>
      </w:r>
      <w:r w:rsidR="009A6A8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вкусный пирог.</w:t>
      </w:r>
    </w:p>
    <w:p w:rsidR="00B602E4" w:rsidRPr="004D218C" w:rsidRDefault="00B602E4" w:rsidP="00177935">
      <w:pPr>
        <w:spacing w:after="0" w:line="240" w:lineRule="auto"/>
        <w:ind w:left="142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 нас дружная </w:t>
      </w:r>
      <w:r w:rsidRPr="004D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семя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Подводящий вопрос: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-Вы поняли, о чём эти предложения? Обратите внимание на выделенные слова. Произнесите слова, которые должны быть здесь написаны. 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Что нужно изменить, чтобы правильно записать слова?</w:t>
      </w:r>
    </w:p>
    <w:p w:rsidR="00093246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Обобщающий вопрос помог детям сформулировать тему урока, самостоятельно вывести правил</w:t>
      </w:r>
      <w:r w:rsidR="00AC6E30"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 правописания разделительного ь  и ъ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</w:t>
      </w:r>
      <w:r w:rsidRPr="004D21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Нужно поставить преграду между согласной и гласной, чтобы не было слияния).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093246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Благодаря зрительному восприятию детям легче было удерживать  логическую цепочку знаний, которые помогли осознать создавшееся противоречие. </w:t>
      </w:r>
    </w:p>
    <w:p w:rsidR="00F356D6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Создается ситуация успеха на уроке.</w:t>
      </w:r>
      <w:r w:rsidR="00F356D6" w:rsidRPr="00F35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F356D6" w:rsidRPr="00F356D6" w:rsidRDefault="00F356D6" w:rsidP="0017793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35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>Пример.</w:t>
      </w:r>
    </w:p>
    <w:p w:rsidR="00F356D6" w:rsidRPr="00F356D6" w:rsidRDefault="00F356D6" w:rsidP="001779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35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Сравните правый и левый столбики.</w:t>
      </w:r>
      <w:r w:rsidRPr="00F35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br/>
      </w:r>
      <w:r w:rsidR="00323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>У меня есть собака.                                                  У меня есть.</w:t>
      </w:r>
      <w:r w:rsidRPr="00F356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>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</w:t>
      </w:r>
      <w:r w:rsidR="000932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</w:t>
      </w:r>
      <w:r w:rsidR="009A6A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 xml:space="preserve">   </w:t>
      </w:r>
      <w:r w:rsidRPr="00F356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br/>
      </w:r>
      <w:r w:rsidR="00323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>Хочешь ли ты иметь собаку?</w:t>
      </w:r>
      <w:r w:rsidRPr="00F356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>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 xml:space="preserve">  </w:t>
      </w:r>
      <w:r w:rsidRPr="00F356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> </w:t>
      </w:r>
      <w:r w:rsidR="000932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</w:t>
      </w:r>
      <w:r w:rsidR="00323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>Хочешь ли ты иметь.</w:t>
      </w:r>
      <w:r w:rsidR="00323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br/>
        <w:t>Как хорошо иметь такого друга!</w:t>
      </w:r>
      <w:r w:rsidRPr="00F356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>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 xml:space="preserve">           </w:t>
      </w:r>
      <w:r w:rsidR="00323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t xml:space="preserve">       Как хорошо иметь такого.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  <w:br/>
      </w:r>
    </w:p>
    <w:p w:rsidR="00F356D6" w:rsidRPr="00F356D6" w:rsidRDefault="00F356D6" w:rsidP="001779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</w:t>
      </w:r>
      <w:r w:rsidRPr="00F35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Обе ли записи слов являются предложением? Если нет, то почему?</w:t>
      </w:r>
    </w:p>
    <w:p w:rsidR="00F356D6" w:rsidRPr="00F356D6" w:rsidRDefault="00F356D6" w:rsidP="001779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-</w:t>
      </w:r>
      <w:r w:rsidRPr="00F356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Какое слово и куда нужно добавить, чтобы получилось предложение?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602E4" w:rsidRPr="004D218C" w:rsidRDefault="00093246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="00B602E4"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каком из уроков ребята больше думают, чаще говорят, и, следовательно, активнее формируют мышление и речь? 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 убедилась: только на </w:t>
      </w:r>
      <w:r w:rsidRPr="004D2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проблемном уроке.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Даже далёкому от педагогики человеку ясно, что дети усваивают</w:t>
      </w:r>
      <w:r w:rsidR="00323D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 то, что получили готовым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зазубрили, а то, что открыли сами и выразили по-своему.  </w:t>
      </w:r>
    </w:p>
    <w:p w:rsidR="00D17ED7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Традиционный урок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обеспечивает репродуктивное усвоение знаний. 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Проблемный урок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сначала накрывает школьника волной интереса к новому мат</w:t>
      </w:r>
      <w:r w:rsidR="00361EF8"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ериалу, а затем дарит ему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радость самостоятельного открытия знаний. Для ребят это «учение с увлечением», значительно снижающее нервные нагрузки.</w:t>
      </w:r>
    </w:p>
    <w:p w:rsidR="00361EF8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val="ru-RU" w:eastAsia="ru-RU"/>
        </w:rPr>
        <w:t>Однако реальный урок – это не только методы, но еще  формы и средства обучения.</w:t>
      </w:r>
      <w:r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 xml:space="preserve"> Установлены взаимосвязи проблемно-диалогических методов </w:t>
      </w:r>
      <w:r w:rsidRPr="004D218C">
        <w:rPr>
          <w:rFonts w:ascii="Times New Roman" w:eastAsia="Times New Roman" w:hAnsi="Times New Roman" w:cs="Times New Roman"/>
          <w:i/>
          <w:color w:val="170E02"/>
          <w:sz w:val="24"/>
          <w:szCs w:val="24"/>
          <w:lang w:val="ru-RU" w:eastAsia="ru-RU"/>
        </w:rPr>
        <w:t>с </w:t>
      </w:r>
      <w:r w:rsidRPr="004D218C">
        <w:rPr>
          <w:rFonts w:ascii="Times New Roman" w:eastAsia="Times New Roman" w:hAnsi="Times New Roman" w:cs="Times New Roman"/>
          <w:b/>
          <w:bCs/>
          <w:i/>
          <w:color w:val="170E02"/>
          <w:sz w:val="24"/>
          <w:szCs w:val="24"/>
          <w:lang w:val="ru-RU" w:eastAsia="ru-RU"/>
        </w:rPr>
        <w:t>формами</w:t>
      </w:r>
      <w:r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 xml:space="preserve"> обучения: </w:t>
      </w:r>
      <w:r w:rsidRPr="004D218C">
        <w:rPr>
          <w:rFonts w:ascii="Times New Roman" w:eastAsia="Times New Roman" w:hAnsi="Times New Roman" w:cs="Times New Roman"/>
          <w:i/>
          <w:color w:val="170E02"/>
          <w:sz w:val="24"/>
          <w:szCs w:val="24"/>
          <w:lang w:val="ru-RU" w:eastAsia="ru-RU"/>
        </w:rPr>
        <w:t>групповой, парной, фронтальной</w:t>
      </w:r>
      <w:r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 xml:space="preserve">. 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lastRenderedPageBreak/>
        <w:t>Например, проблемная ситуация с разбросом мнений, характерная для уроков русского языка, легко создается в ходе групповой работы, а проблемная ситуация с затруднением – на уроках математики во фронтальной работе с классом. Прослеживается  связь методов с такими </w:t>
      </w:r>
      <w:r w:rsidRPr="004D218C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  <w:lang w:val="ru-RU" w:eastAsia="ru-RU"/>
        </w:rPr>
        <w:t>средствами</w:t>
      </w:r>
      <w:r w:rsidRPr="004D218C">
        <w:rPr>
          <w:rFonts w:ascii="Times New Roman" w:eastAsia="Times New Roman" w:hAnsi="Times New Roman" w:cs="Times New Roman"/>
          <w:color w:val="170E02"/>
          <w:sz w:val="24"/>
          <w:szCs w:val="24"/>
          <w:lang w:val="ru-RU" w:eastAsia="ru-RU"/>
        </w:rPr>
        <w:t> обучения, как опорные сигналы, учебник и ТСО.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ru-RU" w:eastAsia="ru-RU"/>
        </w:rPr>
        <w:t>Часто в своей  работе использую сообщение темы с мотивирующим приемом «яркое пятно».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231F20"/>
          <w:sz w:val="24"/>
          <w:szCs w:val="24"/>
          <w:lang w:val="ru-RU" w:eastAsia="ru-RU"/>
        </w:rPr>
        <w:t>Специфика данного метода проявляется в качестве самого интригующего материала.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231F20"/>
          <w:sz w:val="24"/>
          <w:szCs w:val="24"/>
          <w:lang w:val="ru-RU" w:eastAsia="ru-RU"/>
        </w:rPr>
        <w:t>При работе с младшими школьниками метод используется часто, причем «ярким пятном» служат фрагменты мультфильмов, загадки, ребусы и кроссворды, шуточные стихи и песенки, инсценировки</w:t>
      </w:r>
      <w:r w:rsidR="00C1776A" w:rsidRPr="004D218C">
        <w:rPr>
          <w:rFonts w:ascii="Times New Roman" w:eastAsia="Times New Roman" w:hAnsi="Times New Roman" w:cs="Times New Roman"/>
          <w:color w:val="231F20"/>
          <w:sz w:val="24"/>
          <w:szCs w:val="24"/>
          <w:lang w:val="ru-RU" w:eastAsia="ru-RU"/>
        </w:rPr>
        <w:t>.</w:t>
      </w:r>
      <w:r w:rsidRPr="004D218C">
        <w:rPr>
          <w:rFonts w:ascii="Times New Roman" w:eastAsia="Times New Roman" w:hAnsi="Times New Roman" w:cs="Times New Roman"/>
          <w:color w:val="231F20"/>
          <w:sz w:val="24"/>
          <w:szCs w:val="24"/>
          <w:lang w:val="ru-RU" w:eastAsia="ru-RU"/>
        </w:rPr>
        <w:t xml:space="preserve"> Так же заранее подготовленные учащиеся могут инсценировать противоречивые теории или мнения.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231F20"/>
          <w:sz w:val="24"/>
          <w:szCs w:val="24"/>
          <w:lang w:val="ru-RU" w:eastAsia="ru-RU"/>
        </w:rPr>
        <w:t>Оправданным является применение </w:t>
      </w:r>
      <w:r w:rsidRPr="004D218C">
        <w:rPr>
          <w:rFonts w:ascii="Times New Roman" w:eastAsia="Times New Roman" w:hAnsi="Times New Roman" w:cs="Times New Roman"/>
          <w:bCs/>
          <w:i/>
          <w:color w:val="231F20"/>
          <w:sz w:val="24"/>
          <w:szCs w:val="24"/>
          <w:lang w:val="ru-RU" w:eastAsia="ru-RU"/>
        </w:rPr>
        <w:t>опорных сигналов</w:t>
      </w:r>
      <w:r w:rsidRPr="004D218C">
        <w:rPr>
          <w:rFonts w:ascii="Times New Roman" w:eastAsia="Times New Roman" w:hAnsi="Times New Roman" w:cs="Times New Roman"/>
          <w:color w:val="231F20"/>
          <w:sz w:val="24"/>
          <w:szCs w:val="24"/>
          <w:lang w:val="ru-RU" w:eastAsia="ru-RU"/>
        </w:rPr>
        <w:t> на уроке.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231F20"/>
          <w:sz w:val="24"/>
          <w:szCs w:val="24"/>
          <w:lang w:val="ru-RU" w:eastAsia="ru-RU"/>
        </w:rPr>
        <w:t>Опорный сигнал есть наглядно образная форма выраж</w:t>
      </w:r>
      <w:r w:rsidR="00361EF8" w:rsidRPr="004D218C">
        <w:rPr>
          <w:rFonts w:ascii="Times New Roman" w:eastAsia="Times New Roman" w:hAnsi="Times New Roman" w:cs="Times New Roman"/>
          <w:color w:val="231F20"/>
          <w:sz w:val="24"/>
          <w:szCs w:val="24"/>
          <w:lang w:val="ru-RU" w:eastAsia="ru-RU"/>
        </w:rPr>
        <w:t>ения знания</w:t>
      </w:r>
      <w:r w:rsidRPr="004D218C">
        <w:rPr>
          <w:rFonts w:ascii="Times New Roman" w:eastAsia="Times New Roman" w:hAnsi="Times New Roman" w:cs="Times New Roman"/>
          <w:color w:val="231F20"/>
          <w:sz w:val="24"/>
          <w:szCs w:val="24"/>
          <w:lang w:val="ru-RU" w:eastAsia="ru-RU"/>
        </w:rPr>
        <w:t xml:space="preserve"> (символ, схема, таблица, опорные слова).</w:t>
      </w: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A6A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Большую роль в стимулировании   деятельности 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играет качественная оценка учителя, который должен помнить: одна похвала даёт ещё несколько побед, одна критика несколько проблем с частицей «не» и порождает новые проблемы.</w:t>
      </w:r>
    </w:p>
    <w:p w:rsidR="009A6A89" w:rsidRDefault="00C1776A" w:rsidP="001779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Проблемный тип обучения не решает всех образовательных и воспитательных задач, поэтому он не может заменить собой всей системы обучения.</w:t>
      </w:r>
    </w:p>
    <w:p w:rsidR="00C1776A" w:rsidRPr="004D218C" w:rsidRDefault="00C1776A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 также система обучения не может быть подлинно развивающей без проблемного обучения.</w:t>
      </w:r>
      <w:r w:rsidRPr="004D21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</w:t>
      </w:r>
    </w:p>
    <w:p w:rsidR="00C1776A" w:rsidRPr="004D218C" w:rsidRDefault="00C1776A" w:rsidP="001779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  <w:r w:rsidRPr="004D21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 Использование проблемно-диалогической технологии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при ведении нового знания </w:t>
      </w:r>
      <w:r w:rsidRPr="004D21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требует от учителя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интеллектуально-творческих усилий, увеличение затрат времени на подготовку урока, ведь проблемный диалог каждый раз надо придумывать. Но всё это окупается тем, что </w:t>
      </w:r>
      <w:r w:rsidRPr="004D21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данная технология является результативной, поскольку обеспечивает глубокое усвоение знаний, эффективное развитие интеллекта и творческих способностей, воспитание активной личности при сохранении здоровья учащихся.</w:t>
      </w: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</w:p>
    <w:p w:rsidR="00C1776A" w:rsidRPr="004D218C" w:rsidRDefault="00C1776A" w:rsidP="00177935">
      <w:pPr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 w:eastAsia="ru-RU"/>
        </w:rPr>
        <w:t>Всем ли учащимся доступно проблемное обучение?</w:t>
      </w:r>
    </w:p>
    <w:p w:rsidR="00C1776A" w:rsidRPr="004D218C" w:rsidRDefault="00C1776A" w:rsidP="0017793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Практически всем. Однако уровень </w:t>
      </w:r>
      <w:proofErr w:type="spellStart"/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проблемности</w:t>
      </w:r>
      <w:proofErr w:type="spellEnd"/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степень познавательной самостоятельности будут сильно различаться в зависимости от возрастных и индивидуальных особенностей учащихся, от степени их обученности методам проблемного обучения и т.д.</w:t>
      </w:r>
    </w:p>
    <w:p w:rsidR="00C1776A" w:rsidRPr="009A6A89" w:rsidRDefault="00C1776A" w:rsidP="0017793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val="ru-RU" w:eastAsia="ru-RU"/>
        </w:rPr>
      </w:pPr>
      <w:r w:rsidRPr="009A6A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-RU" w:eastAsia="ru-RU"/>
        </w:rPr>
        <w:t>Важно отметить!</w:t>
      </w:r>
    </w:p>
    <w:p w:rsidR="004B2DA1" w:rsidRDefault="00C1776A" w:rsidP="001779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D21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Проблемное обучение реализуется успешно лишь при определенном стиле общения между учителем и учеником, когда возможна свобода выражения своих мыслей и взглядов учениками при пристальном и доброжелательном внимании преподавателя к мыслительному процессу ученика.</w:t>
      </w:r>
      <w:r w:rsidR="004B2DA1" w:rsidRPr="004B2D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4B2DA1" w:rsidRPr="00AF4907" w:rsidRDefault="004B2DA1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Данная технология является:</w:t>
      </w:r>
    </w:p>
    <w:p w:rsidR="004B2DA1" w:rsidRPr="00AF4907" w:rsidRDefault="004B2DA1" w:rsidP="00177935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r w:rsidRPr="00AF49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результативной,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поскольку обеспечивает высокое качество усвоения знаний, эффективной для развития интеллекта и творческих способностей младших школьников,  развивающей универсальные учебные действия;</w:t>
      </w:r>
    </w:p>
    <w:p w:rsidR="00217353" w:rsidRPr="00217353" w:rsidRDefault="004B2DA1" w:rsidP="00177935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Calibri" w:eastAsia="Times New Roman" w:hAnsi="Calibri" w:cs="Arial"/>
          <w:color w:val="000000"/>
          <w:lang w:val="ru-RU" w:eastAsia="ru-RU"/>
        </w:rPr>
      </w:pPr>
      <w:proofErr w:type="spellStart"/>
      <w:r w:rsidRPr="00AF49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здоровьесберегающей</w:t>
      </w:r>
      <w:proofErr w:type="spellEnd"/>
      <w:r w:rsidRPr="00AF49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,</w:t>
      </w:r>
      <w:r w:rsidRPr="00AF49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потому что позволяет снижать нервно-психические нагрузки учащихся за счёт стимуляции познавательной мотивации и «открытия» знаний.</w:t>
      </w:r>
    </w:p>
    <w:p w:rsidR="00F356D6" w:rsidRPr="00F356D6" w:rsidRDefault="00F356D6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  <w:r w:rsidRPr="00F356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Сегодня мы являемся свидетелями закономерного процесса. Постепенно уходит в прошлое «школа объяснения знаний». Все активнее набирает силу «школа развития». Ее важнейшей характеристикой является проблемное обучение. Что и дает основание утверждать: проблемное обучение – сегодняшний и завтрашний день нашего образования.</w:t>
      </w:r>
    </w:p>
    <w:p w:rsidR="00C1776A" w:rsidRPr="004D218C" w:rsidRDefault="00C1776A" w:rsidP="00177935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</w:p>
    <w:p w:rsidR="00B602E4" w:rsidRPr="004D218C" w:rsidRDefault="00B602E4" w:rsidP="00177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sectPr w:rsidR="00B602E4" w:rsidRPr="004D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029"/>
    <w:multiLevelType w:val="multilevel"/>
    <w:tmpl w:val="B6E8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43626"/>
    <w:multiLevelType w:val="multilevel"/>
    <w:tmpl w:val="2BA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8292A"/>
    <w:multiLevelType w:val="multilevel"/>
    <w:tmpl w:val="C0D4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401E3"/>
    <w:multiLevelType w:val="multilevel"/>
    <w:tmpl w:val="454A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A66B2"/>
    <w:multiLevelType w:val="multilevel"/>
    <w:tmpl w:val="1776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8664F"/>
    <w:multiLevelType w:val="multilevel"/>
    <w:tmpl w:val="617A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25EF3"/>
    <w:multiLevelType w:val="multilevel"/>
    <w:tmpl w:val="9314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1506D"/>
    <w:multiLevelType w:val="multilevel"/>
    <w:tmpl w:val="4330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06110"/>
    <w:multiLevelType w:val="multilevel"/>
    <w:tmpl w:val="B9F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242CB"/>
    <w:multiLevelType w:val="multilevel"/>
    <w:tmpl w:val="2C86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44BC0"/>
    <w:multiLevelType w:val="multilevel"/>
    <w:tmpl w:val="86E6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95C24"/>
    <w:multiLevelType w:val="multilevel"/>
    <w:tmpl w:val="2764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3D"/>
    <w:rsid w:val="000017C4"/>
    <w:rsid w:val="00004688"/>
    <w:rsid w:val="0005322F"/>
    <w:rsid w:val="00077488"/>
    <w:rsid w:val="00093246"/>
    <w:rsid w:val="000B2272"/>
    <w:rsid w:val="001077B1"/>
    <w:rsid w:val="001205F2"/>
    <w:rsid w:val="00124A64"/>
    <w:rsid w:val="0013536C"/>
    <w:rsid w:val="0015394E"/>
    <w:rsid w:val="00157624"/>
    <w:rsid w:val="00163B92"/>
    <w:rsid w:val="00177935"/>
    <w:rsid w:val="00195742"/>
    <w:rsid w:val="00197D4B"/>
    <w:rsid w:val="001B476B"/>
    <w:rsid w:val="001D19D3"/>
    <w:rsid w:val="00217353"/>
    <w:rsid w:val="00243B97"/>
    <w:rsid w:val="00284155"/>
    <w:rsid w:val="002B0575"/>
    <w:rsid w:val="002D0015"/>
    <w:rsid w:val="00313984"/>
    <w:rsid w:val="00323DA9"/>
    <w:rsid w:val="00341B99"/>
    <w:rsid w:val="00361EF8"/>
    <w:rsid w:val="00375C16"/>
    <w:rsid w:val="00382282"/>
    <w:rsid w:val="003A09F4"/>
    <w:rsid w:val="003B34E1"/>
    <w:rsid w:val="003D7A96"/>
    <w:rsid w:val="003E2B8F"/>
    <w:rsid w:val="004206A6"/>
    <w:rsid w:val="00421D85"/>
    <w:rsid w:val="00426F63"/>
    <w:rsid w:val="00467F3D"/>
    <w:rsid w:val="00471B48"/>
    <w:rsid w:val="004A7714"/>
    <w:rsid w:val="004B2DA1"/>
    <w:rsid w:val="004D218C"/>
    <w:rsid w:val="005256C5"/>
    <w:rsid w:val="005473AE"/>
    <w:rsid w:val="00555754"/>
    <w:rsid w:val="00570A79"/>
    <w:rsid w:val="005D446B"/>
    <w:rsid w:val="005D7C56"/>
    <w:rsid w:val="006349E7"/>
    <w:rsid w:val="00646E4A"/>
    <w:rsid w:val="00672E6B"/>
    <w:rsid w:val="006A7F45"/>
    <w:rsid w:val="006B2C8B"/>
    <w:rsid w:val="006E1A6F"/>
    <w:rsid w:val="0073701D"/>
    <w:rsid w:val="0076256F"/>
    <w:rsid w:val="00783F9A"/>
    <w:rsid w:val="00794B8A"/>
    <w:rsid w:val="007C7EAB"/>
    <w:rsid w:val="007D2D71"/>
    <w:rsid w:val="007D4DC0"/>
    <w:rsid w:val="007E438D"/>
    <w:rsid w:val="007F4A2E"/>
    <w:rsid w:val="0080469B"/>
    <w:rsid w:val="00814460"/>
    <w:rsid w:val="008236EE"/>
    <w:rsid w:val="008329E3"/>
    <w:rsid w:val="008477FC"/>
    <w:rsid w:val="008745AB"/>
    <w:rsid w:val="00896B3D"/>
    <w:rsid w:val="008C391D"/>
    <w:rsid w:val="008C7C96"/>
    <w:rsid w:val="008E5B26"/>
    <w:rsid w:val="00920DB6"/>
    <w:rsid w:val="00922BB5"/>
    <w:rsid w:val="00923D6A"/>
    <w:rsid w:val="009254EC"/>
    <w:rsid w:val="00932BDD"/>
    <w:rsid w:val="0095186F"/>
    <w:rsid w:val="00986780"/>
    <w:rsid w:val="009A6A89"/>
    <w:rsid w:val="009B2D1F"/>
    <w:rsid w:val="009B3EEE"/>
    <w:rsid w:val="009E2FBE"/>
    <w:rsid w:val="009E3429"/>
    <w:rsid w:val="009E7142"/>
    <w:rsid w:val="00A01905"/>
    <w:rsid w:val="00A0516D"/>
    <w:rsid w:val="00A60DD3"/>
    <w:rsid w:val="00A6738B"/>
    <w:rsid w:val="00A72DB3"/>
    <w:rsid w:val="00A87531"/>
    <w:rsid w:val="00A90A27"/>
    <w:rsid w:val="00AA2BB2"/>
    <w:rsid w:val="00AA753A"/>
    <w:rsid w:val="00AC4C0A"/>
    <w:rsid w:val="00AC6E30"/>
    <w:rsid w:val="00AD2E38"/>
    <w:rsid w:val="00AE0269"/>
    <w:rsid w:val="00B02F76"/>
    <w:rsid w:val="00B23925"/>
    <w:rsid w:val="00B27F18"/>
    <w:rsid w:val="00B51A2E"/>
    <w:rsid w:val="00B602E4"/>
    <w:rsid w:val="00B7496E"/>
    <w:rsid w:val="00B74CAE"/>
    <w:rsid w:val="00B76F0A"/>
    <w:rsid w:val="00B8393E"/>
    <w:rsid w:val="00BC4733"/>
    <w:rsid w:val="00BC5F5E"/>
    <w:rsid w:val="00C1776A"/>
    <w:rsid w:val="00C70E9D"/>
    <w:rsid w:val="00C76B4C"/>
    <w:rsid w:val="00C95ED9"/>
    <w:rsid w:val="00C97AE8"/>
    <w:rsid w:val="00CA5E58"/>
    <w:rsid w:val="00CB6115"/>
    <w:rsid w:val="00CC0593"/>
    <w:rsid w:val="00CD286F"/>
    <w:rsid w:val="00CD748C"/>
    <w:rsid w:val="00CD7C1B"/>
    <w:rsid w:val="00CE7594"/>
    <w:rsid w:val="00D17BE7"/>
    <w:rsid w:val="00D17ED7"/>
    <w:rsid w:val="00D45920"/>
    <w:rsid w:val="00D658E0"/>
    <w:rsid w:val="00D87291"/>
    <w:rsid w:val="00D87B3B"/>
    <w:rsid w:val="00DF7458"/>
    <w:rsid w:val="00EC6FA8"/>
    <w:rsid w:val="00ED4265"/>
    <w:rsid w:val="00F01F75"/>
    <w:rsid w:val="00F207D5"/>
    <w:rsid w:val="00F23346"/>
    <w:rsid w:val="00F356D6"/>
    <w:rsid w:val="00F50371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B54C0-05C0-42D1-BBC2-EF9E58CA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D3"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6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C8B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Матвей</cp:lastModifiedBy>
  <cp:revision>2</cp:revision>
  <cp:lastPrinted>2016-01-28T21:06:00Z</cp:lastPrinted>
  <dcterms:created xsi:type="dcterms:W3CDTF">2022-10-24T19:51:00Z</dcterms:created>
  <dcterms:modified xsi:type="dcterms:W3CDTF">2022-10-24T19:51:00Z</dcterms:modified>
</cp:coreProperties>
</file>